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A" w:rsidRDefault="009F2A53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Kraków</w:t>
      </w:r>
      <w:r w:rsidR="00617F9A">
        <w:rPr>
          <w:rFonts w:ascii="Arial" w:hAnsi="Arial" w:cs="Arial"/>
          <w:color w:val="000000"/>
          <w:sz w:val="16"/>
          <w:szCs w:val="16"/>
        </w:rPr>
        <w:t xml:space="preserve">, </w:t>
      </w:r>
      <w:r w:rsidR="00802D37">
        <w:rPr>
          <w:rFonts w:ascii="Arial" w:hAnsi="Arial" w:cs="Arial"/>
          <w:color w:val="000000"/>
          <w:sz w:val="16"/>
          <w:szCs w:val="16"/>
        </w:rPr>
        <w:t>17</w:t>
      </w:r>
      <w:r w:rsidR="00617F9A">
        <w:rPr>
          <w:rFonts w:ascii="Arial" w:hAnsi="Arial" w:cs="Arial"/>
          <w:color w:val="000000"/>
          <w:sz w:val="16"/>
          <w:szCs w:val="16"/>
        </w:rPr>
        <w:t>-0</w:t>
      </w:r>
      <w:r w:rsidR="00802D37">
        <w:rPr>
          <w:rFonts w:ascii="Arial" w:hAnsi="Arial" w:cs="Arial"/>
          <w:color w:val="000000"/>
          <w:sz w:val="16"/>
          <w:szCs w:val="16"/>
        </w:rPr>
        <w:t>5</w:t>
      </w:r>
      <w:r w:rsidR="00617F9A">
        <w:rPr>
          <w:rFonts w:ascii="Arial" w:hAnsi="Arial" w:cs="Arial"/>
          <w:color w:val="000000"/>
          <w:sz w:val="16"/>
          <w:szCs w:val="16"/>
        </w:rPr>
        <w:t>-202</w:t>
      </w:r>
      <w:r w:rsidR="00163D15">
        <w:rPr>
          <w:rFonts w:ascii="Arial" w:hAnsi="Arial" w:cs="Arial"/>
          <w:color w:val="000000"/>
          <w:sz w:val="16"/>
          <w:szCs w:val="16"/>
        </w:rPr>
        <w:t>2</w:t>
      </w:r>
    </w:p>
    <w:p w:rsidR="00617F9A" w:rsidRDefault="00617F9A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Dotyczy: </w:t>
      </w:r>
      <w:r w:rsidR="00163D15">
        <w:rPr>
          <w:rFonts w:ascii="Arial" w:hAnsi="Arial" w:cs="Arial"/>
          <w:color w:val="000000"/>
          <w:sz w:val="16"/>
          <w:szCs w:val="16"/>
        </w:rPr>
        <w:t>Świadczenie usług hotelarskich na potrzeby Narodowego Starego Teatru im. Heleny Modrzejewskiej w Krakowie</w:t>
      </w:r>
    </w:p>
    <w:p w:rsidR="00617F9A" w:rsidRDefault="00617F9A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cja z otwarcia ofert</w:t>
      </w:r>
    </w:p>
    <w:p w:rsidR="00C764B5" w:rsidRDefault="00802D37">
      <w:pPr>
        <w:widowControl w:val="0"/>
        <w:autoSpaceDE w:val="0"/>
        <w:autoSpaceDN w:val="0"/>
        <w:adjustRightInd w:val="0"/>
        <w:spacing w:before="6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postępowaniu ofertowym na opracowanie dokumentacji projektowej oraz pełnienie nadzoru autorskiego dla zadania inwestycyjnego pn. Poprawa bezpieczeństwa pożarowego w budynku Narodowego Starego Teatru przy Pl. Szczepańskim 1 w Krakowie złożono następujące oferty: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7152"/>
        <w:gridCol w:w="2980"/>
      </w:tblGrid>
      <w:tr w:rsidR="00C764B5" w:rsidTr="003F6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64B5" w:rsidRDefault="00C764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64B5" w:rsidRDefault="00C764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64B5" w:rsidRDefault="00C764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C764B5" w:rsidTr="00191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64B5" w:rsidRDefault="00C764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64B5" w:rsidRDefault="00802D37" w:rsidP="00C764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INSTAL – TECH Marcin Marzec </w:t>
            </w:r>
          </w:p>
          <w:p w:rsidR="00802D37" w:rsidRDefault="00802D37" w:rsidP="00802D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30-728 Kraków ul. Nowohucka 92A/15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64B5" w:rsidRDefault="00802D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270 600,00 zł</w:t>
            </w:r>
          </w:p>
        </w:tc>
      </w:tr>
      <w:tr w:rsidR="00C764B5" w:rsidTr="00775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64B5" w:rsidRDefault="00C764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D37" w:rsidRDefault="00802D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Centrum Ochrony Przeciwpożarowej i Antywłamaniowej </w:t>
            </w:r>
          </w:p>
          <w:p w:rsidR="00C764B5" w:rsidRDefault="00802D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KRAK-POŻ sp. z o.o.</w:t>
            </w:r>
          </w:p>
          <w:p w:rsidR="00802D37" w:rsidRDefault="00802D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30-362 Kraków ul. Ceglarska 15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64B5" w:rsidRDefault="00802D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89 990,00 zł</w:t>
            </w:r>
          </w:p>
        </w:tc>
      </w:tr>
      <w:tr w:rsidR="00802D37" w:rsidTr="00775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D37" w:rsidRDefault="00802D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D37" w:rsidRDefault="00802D37" w:rsidP="00802D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LODROM sp. z o.o.</w:t>
            </w:r>
          </w:p>
          <w:p w:rsidR="00802D37" w:rsidRDefault="00802D37" w:rsidP="00802D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31-146 Kraków ul. Długa 56/1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D37" w:rsidRDefault="00802D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640 000,00 zł</w:t>
            </w:r>
          </w:p>
        </w:tc>
      </w:tr>
      <w:tr w:rsidR="00C764B5" w:rsidTr="005B1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64B5" w:rsidRDefault="00802D37" w:rsidP="00C764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76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64B5" w:rsidRDefault="00802D37" w:rsidP="00C764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Pracownia Projektowa HYDROBETAN sp. z o.o.</w:t>
            </w:r>
          </w:p>
          <w:p w:rsidR="00802D37" w:rsidRDefault="00802D37" w:rsidP="00C764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30-106 Kraków ul. Bolesława Komorowskiego 1/14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64B5" w:rsidRDefault="00802D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428 618,10 zł</w:t>
            </w:r>
          </w:p>
        </w:tc>
      </w:tr>
    </w:tbl>
    <w:p w:rsidR="00617F9A" w:rsidRPr="009F2A53" w:rsidRDefault="00617F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617F9A" w:rsidRPr="009F2A53">
      <w:headerReference w:type="default" r:id="rId8"/>
      <w:footerReference w:type="default" r:id="rId9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25" w:rsidRDefault="00005E25">
      <w:pPr>
        <w:spacing w:after="0" w:line="240" w:lineRule="auto"/>
      </w:pPr>
      <w:r>
        <w:separator/>
      </w:r>
    </w:p>
  </w:endnote>
  <w:endnote w:type="continuationSeparator" w:id="0">
    <w:p w:rsidR="00005E25" w:rsidRDefault="000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9A" w:rsidRDefault="00617F9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25" w:rsidRDefault="00005E25">
      <w:pPr>
        <w:spacing w:after="0" w:line="240" w:lineRule="auto"/>
      </w:pPr>
      <w:r>
        <w:separator/>
      </w:r>
    </w:p>
  </w:footnote>
  <w:footnote w:type="continuationSeparator" w:id="0">
    <w:p w:rsidR="00005E25" w:rsidRDefault="000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9A" w:rsidRDefault="00802D3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524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53"/>
    <w:rsid w:val="00005E25"/>
    <w:rsid w:val="00163D15"/>
    <w:rsid w:val="0019140B"/>
    <w:rsid w:val="00310AEA"/>
    <w:rsid w:val="003F6C8E"/>
    <w:rsid w:val="005B15D7"/>
    <w:rsid w:val="00617F9A"/>
    <w:rsid w:val="007752BB"/>
    <w:rsid w:val="00802D37"/>
    <w:rsid w:val="009F2A53"/>
    <w:rsid w:val="00C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2A5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F2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A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2A5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F2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A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2022-05-17T11:25:00Z</dcterms:created>
  <dcterms:modified xsi:type="dcterms:W3CDTF">2022-05-17T11:25:00Z</dcterms:modified>
</cp:coreProperties>
</file>