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CB" w:rsidRPr="00FD652B" w:rsidRDefault="00974F48" w:rsidP="00974F48">
      <w:pPr>
        <w:jc w:val="right"/>
        <w:rPr>
          <w:rFonts w:cstheme="minorHAnsi"/>
          <w:sz w:val="20"/>
          <w:szCs w:val="20"/>
        </w:rPr>
      </w:pPr>
      <w:r w:rsidRPr="00FD652B">
        <w:rPr>
          <w:rFonts w:cstheme="minorHAnsi"/>
          <w:sz w:val="20"/>
          <w:szCs w:val="20"/>
        </w:rPr>
        <w:t xml:space="preserve">Załącznik nr </w:t>
      </w:r>
      <w:r w:rsidR="00BE1E8F">
        <w:rPr>
          <w:rFonts w:cstheme="minorHAnsi"/>
          <w:sz w:val="20"/>
          <w:szCs w:val="20"/>
        </w:rPr>
        <w:t>4</w:t>
      </w:r>
    </w:p>
    <w:p w:rsidR="00B965DF" w:rsidRPr="00FD652B" w:rsidRDefault="00B965DF" w:rsidP="008E69B0">
      <w:pPr>
        <w:jc w:val="center"/>
        <w:rPr>
          <w:rFonts w:cstheme="minorHAnsi"/>
          <w:sz w:val="20"/>
          <w:szCs w:val="20"/>
        </w:rPr>
      </w:pPr>
    </w:p>
    <w:p w:rsidR="00DE6CCB" w:rsidRPr="00FD652B" w:rsidRDefault="00D9095E" w:rsidP="008E69B0">
      <w:pPr>
        <w:jc w:val="center"/>
        <w:rPr>
          <w:rFonts w:cstheme="minorHAnsi"/>
          <w:b/>
          <w:sz w:val="28"/>
          <w:szCs w:val="28"/>
        </w:rPr>
      </w:pPr>
      <w:r w:rsidRPr="00FD652B">
        <w:rPr>
          <w:rFonts w:cstheme="minorHAnsi"/>
          <w:b/>
          <w:sz w:val="28"/>
          <w:szCs w:val="28"/>
        </w:rPr>
        <w:t>Szczegółowy opis przedmiotu zamówienia:</w:t>
      </w:r>
    </w:p>
    <w:p w:rsidR="00B965DF" w:rsidRPr="00FD652B" w:rsidRDefault="00B965DF" w:rsidP="008E69B0">
      <w:pPr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21116" w:type="dxa"/>
        <w:jc w:val="center"/>
        <w:tblLayout w:type="fixed"/>
        <w:tblLook w:val="04A0" w:firstRow="1" w:lastRow="0" w:firstColumn="1" w:lastColumn="0" w:noHBand="0" w:noVBand="1"/>
      </w:tblPr>
      <w:tblGrid>
        <w:gridCol w:w="1428"/>
        <w:gridCol w:w="1590"/>
        <w:gridCol w:w="1225"/>
        <w:gridCol w:w="1957"/>
        <w:gridCol w:w="2535"/>
        <w:gridCol w:w="2082"/>
        <w:gridCol w:w="3353"/>
        <w:gridCol w:w="1985"/>
        <w:gridCol w:w="1984"/>
        <w:gridCol w:w="1418"/>
        <w:gridCol w:w="1559"/>
      </w:tblGrid>
      <w:tr w:rsidR="003306F1" w:rsidRPr="00FD652B" w:rsidTr="003306F1">
        <w:trPr>
          <w:jc w:val="center"/>
        </w:trPr>
        <w:tc>
          <w:tcPr>
            <w:tcW w:w="1428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52B">
              <w:rPr>
                <w:rFonts w:cstheme="minorHAnsi"/>
                <w:b/>
                <w:sz w:val="20"/>
                <w:szCs w:val="20"/>
              </w:rPr>
              <w:t>Adres obiektu</w:t>
            </w:r>
          </w:p>
        </w:tc>
        <w:tc>
          <w:tcPr>
            <w:tcW w:w="1590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52B">
              <w:rPr>
                <w:rFonts w:cstheme="minorHAnsi"/>
                <w:b/>
                <w:sz w:val="20"/>
                <w:szCs w:val="20"/>
              </w:rPr>
              <w:t>Nazwa obiektu</w:t>
            </w:r>
          </w:p>
        </w:tc>
        <w:tc>
          <w:tcPr>
            <w:tcW w:w="1225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52B">
              <w:rPr>
                <w:rFonts w:cstheme="minorHAnsi"/>
                <w:b/>
                <w:sz w:val="20"/>
                <w:szCs w:val="20"/>
              </w:rPr>
              <w:t>Grupa taryfowa</w:t>
            </w:r>
          </w:p>
        </w:tc>
        <w:tc>
          <w:tcPr>
            <w:tcW w:w="1957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52B">
              <w:rPr>
                <w:rFonts w:cstheme="minorHAnsi"/>
                <w:b/>
                <w:sz w:val="20"/>
                <w:szCs w:val="20"/>
              </w:rPr>
              <w:t>Grupa przyłączeniowa</w:t>
            </w:r>
          </w:p>
        </w:tc>
        <w:tc>
          <w:tcPr>
            <w:tcW w:w="2535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52B">
              <w:rPr>
                <w:rFonts w:cstheme="minorHAnsi"/>
                <w:b/>
                <w:sz w:val="20"/>
                <w:szCs w:val="20"/>
              </w:rPr>
              <w:t>Nr PPE</w:t>
            </w:r>
          </w:p>
        </w:tc>
        <w:tc>
          <w:tcPr>
            <w:tcW w:w="2082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52B">
              <w:rPr>
                <w:rFonts w:cstheme="minorHAnsi"/>
                <w:b/>
                <w:sz w:val="20"/>
                <w:szCs w:val="20"/>
              </w:rPr>
              <w:t>Przyłącze</w:t>
            </w:r>
          </w:p>
        </w:tc>
        <w:tc>
          <w:tcPr>
            <w:tcW w:w="3353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52B">
              <w:rPr>
                <w:rFonts w:cstheme="minorHAnsi"/>
                <w:b/>
                <w:sz w:val="20"/>
                <w:szCs w:val="20"/>
              </w:rPr>
              <w:t>Miejsce dostarczanie energii elektrycznej</w:t>
            </w:r>
          </w:p>
        </w:tc>
        <w:tc>
          <w:tcPr>
            <w:tcW w:w="1985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52B">
              <w:rPr>
                <w:rFonts w:cstheme="minorHAnsi"/>
                <w:b/>
                <w:sz w:val="20"/>
                <w:szCs w:val="20"/>
              </w:rPr>
              <w:t>Moc przyłączeniowa [kW]</w:t>
            </w:r>
          </w:p>
        </w:tc>
        <w:tc>
          <w:tcPr>
            <w:tcW w:w="1984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52B">
              <w:rPr>
                <w:rFonts w:cstheme="minorHAnsi"/>
                <w:b/>
                <w:sz w:val="20"/>
                <w:szCs w:val="20"/>
              </w:rPr>
              <w:t>Łączna moc przyłączeniowa [kW]</w:t>
            </w:r>
          </w:p>
        </w:tc>
        <w:tc>
          <w:tcPr>
            <w:tcW w:w="1418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52B">
              <w:rPr>
                <w:rFonts w:cstheme="minorHAnsi"/>
                <w:b/>
                <w:sz w:val="20"/>
                <w:szCs w:val="20"/>
              </w:rPr>
              <w:t>Moc umowna [kW]</w:t>
            </w:r>
          </w:p>
        </w:tc>
        <w:tc>
          <w:tcPr>
            <w:tcW w:w="1559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52B">
              <w:rPr>
                <w:rFonts w:cstheme="minorHAnsi"/>
                <w:b/>
                <w:sz w:val="20"/>
                <w:szCs w:val="20"/>
              </w:rPr>
              <w:t>Planowane roczne zużycie [MWh]</w:t>
            </w:r>
          </w:p>
        </w:tc>
      </w:tr>
      <w:tr w:rsidR="003306F1" w:rsidRPr="00FD652B" w:rsidTr="003306F1">
        <w:trPr>
          <w:jc w:val="center"/>
        </w:trPr>
        <w:tc>
          <w:tcPr>
            <w:tcW w:w="1428" w:type="dxa"/>
            <w:vMerge w:val="restart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Jagiellońska 1</w:t>
            </w:r>
          </w:p>
        </w:tc>
        <w:tc>
          <w:tcPr>
            <w:tcW w:w="1590" w:type="dxa"/>
            <w:vMerge w:val="restart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Duża scena</w:t>
            </w:r>
          </w:p>
        </w:tc>
        <w:tc>
          <w:tcPr>
            <w:tcW w:w="1225" w:type="dxa"/>
            <w:vMerge w:val="restart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C21</w:t>
            </w:r>
          </w:p>
        </w:tc>
        <w:tc>
          <w:tcPr>
            <w:tcW w:w="1957" w:type="dxa"/>
            <w:vMerge w:val="restart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2535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PLTAUD291000003845</w:t>
            </w:r>
          </w:p>
        </w:tc>
        <w:tc>
          <w:tcPr>
            <w:tcW w:w="2082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Rozdzielnia n.n. stacji transformatorowej nr 1390 – sekcja II obwód nr 3</w:t>
            </w:r>
          </w:p>
        </w:tc>
        <w:tc>
          <w:tcPr>
            <w:tcW w:w="3353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Końcówki kabli 2×YAKY 4×240 podłączone do podstaw bezpieczników mocy w rozdzielni n.n. stacji transformatorowej nr 1390 – sekcja II obwód nr 3</w:t>
            </w:r>
          </w:p>
        </w:tc>
        <w:tc>
          <w:tcPr>
            <w:tcW w:w="1985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984" w:type="dxa"/>
            <w:vMerge w:val="restart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418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559" w:type="dxa"/>
            <w:vMerge w:val="restart"/>
            <w:vAlign w:val="center"/>
          </w:tcPr>
          <w:p w:rsidR="003306F1" w:rsidRPr="00FD652B" w:rsidRDefault="006537F9" w:rsidP="00023B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255,0</w:t>
            </w:r>
          </w:p>
        </w:tc>
      </w:tr>
      <w:tr w:rsidR="003306F1" w:rsidRPr="00FD652B" w:rsidTr="003306F1">
        <w:trPr>
          <w:jc w:val="center"/>
        </w:trPr>
        <w:tc>
          <w:tcPr>
            <w:tcW w:w="1428" w:type="dxa"/>
            <w:vMerge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PLTAUD291000003918</w:t>
            </w:r>
          </w:p>
        </w:tc>
        <w:tc>
          <w:tcPr>
            <w:tcW w:w="2082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Rozdzielnia n.n. stacji transformatorowej nr 1390 – sekcja II obwód nr 4</w:t>
            </w:r>
          </w:p>
        </w:tc>
        <w:tc>
          <w:tcPr>
            <w:tcW w:w="3353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Końcówki kabli 2×YAKY 4×240 podłączone do podstaw bezpieczników mocy w rozdzielni n.n. stacji transformatorowej nr 1390 – sekcja II obwód nr 4</w:t>
            </w:r>
          </w:p>
        </w:tc>
        <w:tc>
          <w:tcPr>
            <w:tcW w:w="1985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984" w:type="dxa"/>
            <w:vMerge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559" w:type="dxa"/>
            <w:vMerge/>
            <w:vAlign w:val="center"/>
          </w:tcPr>
          <w:p w:rsidR="003306F1" w:rsidRPr="00FD652B" w:rsidRDefault="003306F1" w:rsidP="00023B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06F1" w:rsidRPr="00FD652B" w:rsidTr="003306F1">
        <w:trPr>
          <w:jc w:val="center"/>
        </w:trPr>
        <w:tc>
          <w:tcPr>
            <w:tcW w:w="1428" w:type="dxa"/>
            <w:vMerge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PLTAUD291000003845</w:t>
            </w:r>
          </w:p>
        </w:tc>
        <w:tc>
          <w:tcPr>
            <w:tcW w:w="2082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Rozdzielnia n.n. stacji transformatorowej nr 1390 – sekcja II obwód nr 3</w:t>
            </w:r>
          </w:p>
        </w:tc>
        <w:tc>
          <w:tcPr>
            <w:tcW w:w="3353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Końcówki kabli 2×YAKY 4×240 podłączone do podstaw bezpieczników mocy w rozdzielni n.n. stacji transformatorowej nr 1390 – sekcja II obwód nr 3</w:t>
            </w:r>
          </w:p>
        </w:tc>
        <w:tc>
          <w:tcPr>
            <w:tcW w:w="1985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250</w:t>
            </w:r>
            <w:bookmarkStart w:id="0" w:name="_GoBack"/>
            <w:bookmarkEnd w:id="0"/>
          </w:p>
        </w:tc>
        <w:tc>
          <w:tcPr>
            <w:tcW w:w="1984" w:type="dxa"/>
            <w:vMerge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559" w:type="dxa"/>
            <w:vMerge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06F1" w:rsidRPr="00FD652B" w:rsidTr="003306F1">
        <w:trPr>
          <w:jc w:val="center"/>
        </w:trPr>
        <w:tc>
          <w:tcPr>
            <w:tcW w:w="1428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Jagiellońska 5</w:t>
            </w:r>
          </w:p>
        </w:tc>
        <w:tc>
          <w:tcPr>
            <w:tcW w:w="1590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Administracja</w:t>
            </w:r>
          </w:p>
        </w:tc>
        <w:tc>
          <w:tcPr>
            <w:tcW w:w="1225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C21</w:t>
            </w:r>
          </w:p>
        </w:tc>
        <w:tc>
          <w:tcPr>
            <w:tcW w:w="1957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2535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PLTAUD291000017605</w:t>
            </w:r>
          </w:p>
        </w:tc>
        <w:tc>
          <w:tcPr>
            <w:tcW w:w="2082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Zaciski prądowe na odejściu przewodów od zabezpieczeń głównych w złączu ZK-3 w budynku w kierunku instalacji odbiorcy</w:t>
            </w:r>
          </w:p>
        </w:tc>
        <w:tc>
          <w:tcPr>
            <w:tcW w:w="3353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Zaciski prądowe na odejściu przewodów od zabezpieczeń głównych w złączu ZK-3 w budynku w kierunku instalacji odbiorcy</w:t>
            </w:r>
          </w:p>
        </w:tc>
        <w:tc>
          <w:tcPr>
            <w:tcW w:w="1985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984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3306F1" w:rsidRPr="00FD652B" w:rsidRDefault="006537F9" w:rsidP="003306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40,0</w:t>
            </w:r>
          </w:p>
        </w:tc>
      </w:tr>
      <w:tr w:rsidR="003306F1" w:rsidRPr="00FD652B" w:rsidTr="003306F1">
        <w:trPr>
          <w:jc w:val="center"/>
        </w:trPr>
        <w:tc>
          <w:tcPr>
            <w:tcW w:w="1428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Starowiślna 21</w:t>
            </w:r>
          </w:p>
        </w:tc>
        <w:tc>
          <w:tcPr>
            <w:tcW w:w="1590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Scena Kameralna</w:t>
            </w:r>
          </w:p>
        </w:tc>
        <w:tc>
          <w:tcPr>
            <w:tcW w:w="1225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C21</w:t>
            </w:r>
          </w:p>
        </w:tc>
        <w:tc>
          <w:tcPr>
            <w:tcW w:w="1957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2535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PLTAUD29100001848</w:t>
            </w:r>
          </w:p>
        </w:tc>
        <w:tc>
          <w:tcPr>
            <w:tcW w:w="2082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Złącze Z-3d zasilane kablem ziemnym ze stacji transformatorowej nr 1495</w:t>
            </w:r>
          </w:p>
        </w:tc>
        <w:tc>
          <w:tcPr>
            <w:tcW w:w="3353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Zaciski prądowe na wyjściu od zabezpieczeń głównych w złączu Z-3d w kierunku instalacji Odbiorcy</w:t>
            </w:r>
          </w:p>
        </w:tc>
        <w:tc>
          <w:tcPr>
            <w:tcW w:w="1985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984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418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559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52B">
              <w:rPr>
                <w:rFonts w:cstheme="minorHAnsi"/>
                <w:b/>
                <w:sz w:val="20"/>
                <w:szCs w:val="20"/>
              </w:rPr>
              <w:t>92,5</w:t>
            </w:r>
          </w:p>
        </w:tc>
      </w:tr>
      <w:tr w:rsidR="003306F1" w:rsidRPr="00FD652B" w:rsidTr="003306F1">
        <w:trPr>
          <w:jc w:val="center"/>
        </w:trPr>
        <w:tc>
          <w:tcPr>
            <w:tcW w:w="1428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Starowiślna 21</w:t>
            </w:r>
          </w:p>
        </w:tc>
        <w:tc>
          <w:tcPr>
            <w:tcW w:w="1590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Zaplecze sceny kameralnej</w:t>
            </w:r>
          </w:p>
        </w:tc>
        <w:tc>
          <w:tcPr>
            <w:tcW w:w="1225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C21</w:t>
            </w:r>
          </w:p>
        </w:tc>
        <w:tc>
          <w:tcPr>
            <w:tcW w:w="1957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2535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PLTAUD291000017775</w:t>
            </w:r>
          </w:p>
        </w:tc>
        <w:tc>
          <w:tcPr>
            <w:tcW w:w="2082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Złącze Z-3c zasilane kablem naziemnym ze stacji transformatorowej nr 1012</w:t>
            </w:r>
          </w:p>
        </w:tc>
        <w:tc>
          <w:tcPr>
            <w:tcW w:w="3353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Zaciski prądowe na odejściu przewodów od zabezpieczeń głównych w złączu Z-3c</w:t>
            </w:r>
          </w:p>
        </w:tc>
        <w:tc>
          <w:tcPr>
            <w:tcW w:w="1985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984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 xml:space="preserve"> 45</w:t>
            </w:r>
          </w:p>
        </w:tc>
        <w:tc>
          <w:tcPr>
            <w:tcW w:w="1418" w:type="dxa"/>
            <w:vAlign w:val="center"/>
          </w:tcPr>
          <w:p w:rsidR="003306F1" w:rsidRPr="00FD652B" w:rsidRDefault="003306F1" w:rsidP="003306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52B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559" w:type="dxa"/>
            <w:vAlign w:val="center"/>
          </w:tcPr>
          <w:p w:rsidR="003306F1" w:rsidRPr="00FD652B" w:rsidRDefault="006537F9" w:rsidP="003306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17,5</w:t>
            </w:r>
          </w:p>
        </w:tc>
      </w:tr>
    </w:tbl>
    <w:p w:rsidR="00DE6CCB" w:rsidRPr="00FD652B" w:rsidRDefault="00DE6CCB" w:rsidP="008E69B0">
      <w:pPr>
        <w:jc w:val="center"/>
        <w:rPr>
          <w:rFonts w:cstheme="minorHAnsi"/>
          <w:sz w:val="20"/>
          <w:szCs w:val="20"/>
        </w:rPr>
      </w:pPr>
    </w:p>
    <w:p w:rsidR="00DE6CCB" w:rsidRPr="00FD652B" w:rsidRDefault="00317CA2" w:rsidP="008E69B0">
      <w:pPr>
        <w:ind w:firstLine="708"/>
        <w:rPr>
          <w:rFonts w:cstheme="minorHAnsi"/>
          <w:b/>
          <w:sz w:val="20"/>
          <w:szCs w:val="20"/>
        </w:rPr>
      </w:pPr>
      <w:r w:rsidRPr="00FD652B">
        <w:rPr>
          <w:rFonts w:cstheme="minorHAnsi"/>
          <w:b/>
          <w:sz w:val="20"/>
          <w:szCs w:val="20"/>
        </w:rPr>
        <w:t>Planowane roczne zużycie [MWh] zostało określone na podstawie zużycia energii elektrycznej w latach 201</w:t>
      </w:r>
      <w:r w:rsidR="00B33B2A" w:rsidRPr="00FD652B">
        <w:rPr>
          <w:rFonts w:cstheme="minorHAnsi"/>
          <w:b/>
          <w:sz w:val="20"/>
          <w:szCs w:val="20"/>
        </w:rPr>
        <w:t>6</w:t>
      </w:r>
      <w:r w:rsidRPr="00FD652B">
        <w:rPr>
          <w:rFonts w:cstheme="minorHAnsi"/>
          <w:b/>
          <w:sz w:val="20"/>
          <w:szCs w:val="20"/>
        </w:rPr>
        <w:t xml:space="preserve"> – 201</w:t>
      </w:r>
      <w:r w:rsidR="00BE1E8F">
        <w:rPr>
          <w:rFonts w:cstheme="minorHAnsi"/>
          <w:b/>
          <w:sz w:val="20"/>
          <w:szCs w:val="20"/>
        </w:rPr>
        <w:t>9</w:t>
      </w:r>
      <w:r w:rsidRPr="00FD652B">
        <w:rPr>
          <w:rFonts w:cstheme="minorHAnsi"/>
          <w:b/>
          <w:sz w:val="20"/>
          <w:szCs w:val="20"/>
        </w:rPr>
        <w:t xml:space="preserve">. Podana wartość przyszłego </w:t>
      </w:r>
      <w:r w:rsidR="008E69B0" w:rsidRPr="00FD652B">
        <w:rPr>
          <w:rFonts w:cstheme="minorHAnsi"/>
          <w:b/>
          <w:sz w:val="20"/>
          <w:szCs w:val="20"/>
        </w:rPr>
        <w:t xml:space="preserve">zużycia </w:t>
      </w:r>
      <w:r w:rsidRPr="00FD652B">
        <w:rPr>
          <w:rFonts w:cstheme="minorHAnsi"/>
          <w:b/>
          <w:sz w:val="20"/>
          <w:szCs w:val="20"/>
        </w:rPr>
        <w:t>jest wartością szacunkową</w:t>
      </w:r>
      <w:r w:rsidR="008E69B0" w:rsidRPr="00FD652B">
        <w:rPr>
          <w:rFonts w:cstheme="minorHAnsi"/>
          <w:b/>
          <w:sz w:val="20"/>
          <w:szCs w:val="20"/>
        </w:rPr>
        <w:t>.</w:t>
      </w:r>
    </w:p>
    <w:sectPr w:rsidR="00DE6CCB" w:rsidRPr="00FD652B" w:rsidSect="0059332F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2E28"/>
    <w:multiLevelType w:val="hybridMultilevel"/>
    <w:tmpl w:val="F58C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C3"/>
    <w:rsid w:val="00023B72"/>
    <w:rsid w:val="000262E1"/>
    <w:rsid w:val="00094E8D"/>
    <w:rsid w:val="00317CA2"/>
    <w:rsid w:val="003306F1"/>
    <w:rsid w:val="00345A32"/>
    <w:rsid w:val="004157E2"/>
    <w:rsid w:val="004314D1"/>
    <w:rsid w:val="0059332F"/>
    <w:rsid w:val="006537F9"/>
    <w:rsid w:val="006B5184"/>
    <w:rsid w:val="008D498C"/>
    <w:rsid w:val="008E69B0"/>
    <w:rsid w:val="00974F48"/>
    <w:rsid w:val="00B33B2A"/>
    <w:rsid w:val="00B73CC3"/>
    <w:rsid w:val="00B965DF"/>
    <w:rsid w:val="00BE1E8F"/>
    <w:rsid w:val="00C60DEF"/>
    <w:rsid w:val="00D9095E"/>
    <w:rsid w:val="00DE6CCB"/>
    <w:rsid w:val="00E40ED0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CC3"/>
    <w:pPr>
      <w:ind w:left="720"/>
      <w:contextualSpacing/>
    </w:pPr>
  </w:style>
  <w:style w:type="table" w:styleId="Tabela-Siatka">
    <w:name w:val="Table Grid"/>
    <w:basedOn w:val="Standardowy"/>
    <w:uiPriority w:val="59"/>
    <w:rsid w:val="00D9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CC3"/>
    <w:pPr>
      <w:ind w:left="720"/>
      <w:contextualSpacing/>
    </w:pPr>
  </w:style>
  <w:style w:type="table" w:styleId="Tabela-Siatka">
    <w:name w:val="Table Grid"/>
    <w:basedOn w:val="Standardowy"/>
    <w:uiPriority w:val="59"/>
    <w:rsid w:val="00D9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</cp:lastModifiedBy>
  <cp:revision>2</cp:revision>
  <cp:lastPrinted>2016-11-23T13:13:00Z</cp:lastPrinted>
  <dcterms:created xsi:type="dcterms:W3CDTF">2020-04-28T12:09:00Z</dcterms:created>
  <dcterms:modified xsi:type="dcterms:W3CDTF">2020-04-28T12:09:00Z</dcterms:modified>
</cp:coreProperties>
</file>