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30C" w:rsidRPr="00431F95" w:rsidRDefault="00BF34C9" w:rsidP="00BF34C9">
      <w:pPr>
        <w:jc w:val="right"/>
        <w:rPr>
          <w:rFonts w:ascii="Book Antiqua" w:hAnsi="Book Antiqua"/>
          <w:sz w:val="20"/>
          <w:szCs w:val="20"/>
        </w:rPr>
      </w:pPr>
      <w:r w:rsidRPr="00431F95">
        <w:rPr>
          <w:rFonts w:ascii="Book Antiqua" w:hAnsi="Book Antiqua"/>
          <w:sz w:val="20"/>
          <w:szCs w:val="20"/>
        </w:rPr>
        <w:t xml:space="preserve">Kraków, </w:t>
      </w:r>
      <w:r w:rsidR="00910995">
        <w:rPr>
          <w:rFonts w:ascii="Book Antiqua" w:hAnsi="Book Antiqua"/>
          <w:sz w:val="20"/>
          <w:szCs w:val="20"/>
        </w:rPr>
        <w:t>0</w:t>
      </w:r>
      <w:r w:rsidR="00997CC7">
        <w:rPr>
          <w:rFonts w:ascii="Book Antiqua" w:hAnsi="Book Antiqua"/>
          <w:sz w:val="20"/>
          <w:szCs w:val="20"/>
        </w:rPr>
        <w:t>9</w:t>
      </w:r>
      <w:bookmarkStart w:id="0" w:name="_GoBack"/>
      <w:bookmarkEnd w:id="0"/>
      <w:r w:rsidRPr="00431F95">
        <w:rPr>
          <w:rFonts w:ascii="Book Antiqua" w:hAnsi="Book Antiqua"/>
          <w:sz w:val="20"/>
          <w:szCs w:val="20"/>
        </w:rPr>
        <w:t>.0</w:t>
      </w:r>
      <w:r w:rsidR="00910995">
        <w:rPr>
          <w:rFonts w:ascii="Book Antiqua" w:hAnsi="Book Antiqua"/>
          <w:sz w:val="20"/>
          <w:szCs w:val="20"/>
        </w:rPr>
        <w:t>1</w:t>
      </w:r>
      <w:r w:rsidRPr="00431F95">
        <w:rPr>
          <w:rFonts w:ascii="Book Antiqua" w:hAnsi="Book Antiqua"/>
          <w:sz w:val="20"/>
          <w:szCs w:val="20"/>
        </w:rPr>
        <w:t>.2019 r.</w:t>
      </w:r>
    </w:p>
    <w:p w:rsidR="00BF34C9" w:rsidRDefault="00BF34C9" w:rsidP="00BF34C9">
      <w:pPr>
        <w:jc w:val="center"/>
        <w:rPr>
          <w:rFonts w:ascii="Book Antiqua" w:hAnsi="Book Antiqua"/>
          <w:sz w:val="20"/>
          <w:szCs w:val="20"/>
        </w:rPr>
      </w:pPr>
      <w:r w:rsidRPr="00431F95">
        <w:rPr>
          <w:rFonts w:ascii="Book Antiqua" w:hAnsi="Book Antiqua"/>
          <w:sz w:val="20"/>
          <w:szCs w:val="20"/>
        </w:rPr>
        <w:t>Zestawienie ofert</w:t>
      </w:r>
    </w:p>
    <w:p w:rsidR="00910995" w:rsidRPr="00FE4EFF" w:rsidRDefault="00910995" w:rsidP="00BF34C9">
      <w:pPr>
        <w:jc w:val="center"/>
        <w:rPr>
          <w:rFonts w:ascii="Book Antiqua" w:eastAsia="Times New Roman" w:hAnsi="Book Antiqua" w:cs="Calibri"/>
          <w:b/>
          <w:bCs/>
          <w:color w:val="000000"/>
          <w:sz w:val="20"/>
          <w:szCs w:val="20"/>
          <w:lang w:eastAsia="pl-PL"/>
        </w:rPr>
      </w:pPr>
      <w:r w:rsidRPr="00FE4EFF">
        <w:rPr>
          <w:rFonts w:ascii="Book Antiqua" w:eastAsia="Times New Roman" w:hAnsi="Book Antiqua" w:cs="Calibri"/>
          <w:b/>
          <w:bCs/>
          <w:color w:val="000000"/>
          <w:sz w:val="20"/>
          <w:szCs w:val="20"/>
          <w:lang w:eastAsia="pl-PL"/>
        </w:rPr>
        <w:t xml:space="preserve">Obsługa zwiedzających MICET  </w:t>
      </w:r>
    </w:p>
    <w:tbl>
      <w:tblPr>
        <w:tblStyle w:val="Tabela-Siatka"/>
        <w:tblW w:w="4297" w:type="pct"/>
        <w:jc w:val="center"/>
        <w:tblLook w:val="04A0" w:firstRow="1" w:lastRow="0" w:firstColumn="1" w:lastColumn="0" w:noHBand="0" w:noVBand="1"/>
      </w:tblPr>
      <w:tblGrid>
        <w:gridCol w:w="874"/>
        <w:gridCol w:w="4535"/>
        <w:gridCol w:w="2573"/>
      </w:tblGrid>
      <w:tr w:rsidR="00910995" w:rsidRPr="00910995" w:rsidTr="00910995">
        <w:trPr>
          <w:jc w:val="center"/>
        </w:trPr>
        <w:tc>
          <w:tcPr>
            <w:tcW w:w="547" w:type="pct"/>
            <w:vAlign w:val="center"/>
          </w:tcPr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41" w:type="pct"/>
            <w:vAlign w:val="center"/>
          </w:tcPr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612" w:type="pct"/>
            <w:vAlign w:val="center"/>
          </w:tcPr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pl-PL"/>
              </w:rPr>
              <w:t>Cena brutto za całość przedmiotu zamówienia</w:t>
            </w:r>
          </w:p>
        </w:tc>
      </w:tr>
      <w:tr w:rsidR="00910995" w:rsidRPr="00910995" w:rsidTr="00910995">
        <w:trPr>
          <w:jc w:val="center"/>
        </w:trPr>
        <w:tc>
          <w:tcPr>
            <w:tcW w:w="547" w:type="pct"/>
            <w:vAlign w:val="center"/>
          </w:tcPr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41" w:type="pct"/>
            <w:vAlign w:val="center"/>
          </w:tcPr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US DESTELLO Wojciech Wójcik, 44-100 Gliwice, ul. Górna 23</w:t>
            </w:r>
          </w:p>
        </w:tc>
        <w:tc>
          <w:tcPr>
            <w:tcW w:w="1612" w:type="pct"/>
            <w:vAlign w:val="center"/>
          </w:tcPr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119 489,60</w:t>
            </w:r>
          </w:p>
        </w:tc>
      </w:tr>
      <w:tr w:rsidR="00910995" w:rsidRPr="00910995" w:rsidTr="00910995">
        <w:trPr>
          <w:jc w:val="center"/>
        </w:trPr>
        <w:tc>
          <w:tcPr>
            <w:tcW w:w="547" w:type="pct"/>
            <w:vAlign w:val="center"/>
          </w:tcPr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41" w:type="pct"/>
            <w:vAlign w:val="center"/>
          </w:tcPr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Antolczyk sp. z o.o., 62-800 Kalisz, ul. Pokrzywicka</w:t>
            </w:r>
          </w:p>
        </w:tc>
        <w:tc>
          <w:tcPr>
            <w:tcW w:w="1612" w:type="pct"/>
            <w:vAlign w:val="center"/>
          </w:tcPr>
          <w:p w:rsidR="00610ABA" w:rsidRDefault="00610ABA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 xml:space="preserve">25 000,00 – w części tekstowej/ </w:t>
            </w:r>
          </w:p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84 640,00</w:t>
            </w:r>
            <w:r w:rsidR="00610ABA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 xml:space="preserve"> – w części tabelarycznej</w:t>
            </w:r>
          </w:p>
        </w:tc>
      </w:tr>
      <w:tr w:rsidR="00910995" w:rsidRPr="00910995" w:rsidTr="00910995">
        <w:trPr>
          <w:jc w:val="center"/>
        </w:trPr>
        <w:tc>
          <w:tcPr>
            <w:tcW w:w="547" w:type="pct"/>
            <w:vAlign w:val="center"/>
          </w:tcPr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841" w:type="pct"/>
            <w:vAlign w:val="center"/>
          </w:tcPr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SPOTLIGHT Bartosz Stryszowski, 32-500 Chorzów, ul. Śląska 60/2</w:t>
            </w:r>
          </w:p>
        </w:tc>
        <w:tc>
          <w:tcPr>
            <w:tcW w:w="1612" w:type="pct"/>
            <w:vAlign w:val="center"/>
          </w:tcPr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110 217,84</w:t>
            </w:r>
          </w:p>
        </w:tc>
      </w:tr>
      <w:tr w:rsidR="00910995" w:rsidRPr="00910995" w:rsidTr="00910995">
        <w:trPr>
          <w:jc w:val="center"/>
        </w:trPr>
        <w:tc>
          <w:tcPr>
            <w:tcW w:w="547" w:type="pct"/>
            <w:vAlign w:val="center"/>
          </w:tcPr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41" w:type="pct"/>
            <w:vAlign w:val="center"/>
          </w:tcPr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Klavo sp. z o.o., 00-429 Warszawa, ul. Rozbrat 32/10</w:t>
            </w:r>
          </w:p>
        </w:tc>
        <w:tc>
          <w:tcPr>
            <w:tcW w:w="1612" w:type="pct"/>
            <w:vAlign w:val="center"/>
          </w:tcPr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54.889,00</w:t>
            </w:r>
          </w:p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(po poprawie omyłki:</w:t>
            </w:r>
          </w:p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109 778,00)</w:t>
            </w:r>
          </w:p>
        </w:tc>
      </w:tr>
      <w:tr w:rsidR="00910995" w:rsidRPr="00910995" w:rsidTr="00910995">
        <w:trPr>
          <w:jc w:val="center"/>
        </w:trPr>
        <w:tc>
          <w:tcPr>
            <w:tcW w:w="547" w:type="pct"/>
            <w:vAlign w:val="center"/>
          </w:tcPr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841" w:type="pct"/>
            <w:vAlign w:val="center"/>
          </w:tcPr>
          <w:p w:rsidR="00FE4EFF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E4EFF"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K</w:t>
            </w: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onsorcjum</w:t>
            </w:r>
            <w:r w:rsidR="00FE4EFF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:</w:t>
            </w: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COT sp. z o.o., 95-080 Tuszyn, ul. 3 Maja 86 Multi Security s.c. Multi Security sp. z o.o. Sławomir Kosmala, 93-405 Łódź, ul. Gombrowicza 23</w:t>
            </w:r>
          </w:p>
        </w:tc>
        <w:tc>
          <w:tcPr>
            <w:tcW w:w="1612" w:type="pct"/>
            <w:vAlign w:val="center"/>
          </w:tcPr>
          <w:p w:rsidR="00910995" w:rsidRPr="00910995" w:rsidRDefault="00910995" w:rsidP="00910995">
            <w:pPr>
              <w:spacing w:after="60" w:line="276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</w:pPr>
            <w:r w:rsidRPr="0091099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pl-PL"/>
              </w:rPr>
              <w:t>99 323,20</w:t>
            </w:r>
          </w:p>
        </w:tc>
      </w:tr>
    </w:tbl>
    <w:p w:rsidR="00910995" w:rsidRDefault="00910995" w:rsidP="00BF34C9">
      <w:pPr>
        <w:jc w:val="center"/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pl-PL"/>
        </w:rPr>
      </w:pPr>
    </w:p>
    <w:p w:rsidR="00910995" w:rsidRDefault="00910995" w:rsidP="00910995">
      <w:pPr>
        <w:rPr>
          <w:rFonts w:ascii="Verdana" w:eastAsia="Times New Roman" w:hAnsi="Verdana" w:cs="Calibri"/>
          <w:b/>
          <w:bCs/>
          <w:color w:val="000000"/>
          <w:sz w:val="18"/>
          <w:szCs w:val="18"/>
          <w:lang w:eastAsia="pl-PL"/>
        </w:rPr>
      </w:pPr>
    </w:p>
    <w:p w:rsidR="00910995" w:rsidRPr="00431F95" w:rsidRDefault="00910995" w:rsidP="00BF34C9">
      <w:pPr>
        <w:jc w:val="center"/>
        <w:rPr>
          <w:rFonts w:ascii="Book Antiqua" w:hAnsi="Book Antiqua"/>
          <w:sz w:val="20"/>
          <w:szCs w:val="20"/>
        </w:rPr>
      </w:pPr>
    </w:p>
    <w:p w:rsidR="003E0352" w:rsidRPr="00431F95" w:rsidRDefault="003E0352" w:rsidP="00910995">
      <w:pPr>
        <w:rPr>
          <w:rFonts w:ascii="Book Antiqua" w:hAnsi="Book Antiqua"/>
          <w:sz w:val="20"/>
          <w:szCs w:val="20"/>
        </w:rPr>
      </w:pPr>
    </w:p>
    <w:sectPr w:rsidR="003E0352" w:rsidRPr="00431F95" w:rsidSect="0091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4C9"/>
    <w:rsid w:val="00160D4E"/>
    <w:rsid w:val="00283120"/>
    <w:rsid w:val="003407DC"/>
    <w:rsid w:val="003E0352"/>
    <w:rsid w:val="00431F95"/>
    <w:rsid w:val="004D58F8"/>
    <w:rsid w:val="00610ABA"/>
    <w:rsid w:val="006C7BE1"/>
    <w:rsid w:val="0071130C"/>
    <w:rsid w:val="008739E7"/>
    <w:rsid w:val="00910995"/>
    <w:rsid w:val="00997CC7"/>
    <w:rsid w:val="009B2FF2"/>
    <w:rsid w:val="00A8733F"/>
    <w:rsid w:val="00BF34C9"/>
    <w:rsid w:val="00EB60C5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4CC41"/>
  <w15:docId w15:val="{C88B6651-3510-4B75-BDB1-4DF24981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5B9C6-49F6-4A9D-A1BC-2E067BD3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Iza</cp:lastModifiedBy>
  <cp:revision>14</cp:revision>
  <cp:lastPrinted>2019-08-14T11:19:00Z</cp:lastPrinted>
  <dcterms:created xsi:type="dcterms:W3CDTF">2019-08-14T10:44:00Z</dcterms:created>
  <dcterms:modified xsi:type="dcterms:W3CDTF">2020-01-09T07:33:00Z</dcterms:modified>
</cp:coreProperties>
</file>