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CC60" w14:textId="77777777" w:rsidR="00B14C35" w:rsidRDefault="00B14C35" w:rsidP="00B14C35">
      <w:pPr>
        <w:pageBreakBefore/>
        <w:spacing w:after="60"/>
        <w:jc w:val="right"/>
        <w:rPr>
          <w:rFonts w:ascii="Verdana" w:hAnsi="Verdana"/>
          <w:sz w:val="16"/>
          <w:szCs w:val="21"/>
        </w:rPr>
      </w:pPr>
      <w:bookmarkStart w:id="0" w:name="_GoBack"/>
      <w:bookmarkEnd w:id="0"/>
      <w:r>
        <w:rPr>
          <w:rFonts w:ascii="Verdana" w:hAnsi="Verdana"/>
          <w:sz w:val="16"/>
          <w:szCs w:val="21"/>
        </w:rPr>
        <w:t>Załącznik Nr 1</w:t>
      </w:r>
    </w:p>
    <w:p w14:paraId="13AD4B3B" w14:textId="77777777" w:rsidR="00B14C35" w:rsidRDefault="00B14C35" w:rsidP="00B14C35">
      <w:pPr>
        <w:spacing w:after="60"/>
        <w:rPr>
          <w:rFonts w:ascii="Verdana" w:hAnsi="Verdana"/>
          <w:sz w:val="18"/>
          <w:szCs w:val="21"/>
        </w:rPr>
      </w:pPr>
      <w:r>
        <w:rPr>
          <w:rFonts w:ascii="Verdana" w:hAnsi="Verdana"/>
          <w:sz w:val="18"/>
          <w:szCs w:val="21"/>
        </w:rPr>
        <w:t>______________________</w:t>
      </w:r>
    </w:p>
    <w:p w14:paraId="7A2BCD6E" w14:textId="77777777" w:rsidR="00B14C35" w:rsidRDefault="00B14C35" w:rsidP="00B14C35">
      <w:pPr>
        <w:spacing w:after="60"/>
        <w:rPr>
          <w:rFonts w:ascii="Verdana" w:hAnsi="Verdana"/>
          <w:sz w:val="14"/>
          <w:szCs w:val="21"/>
        </w:rPr>
      </w:pPr>
      <w:r>
        <w:rPr>
          <w:rFonts w:ascii="Verdana" w:hAnsi="Verdana"/>
          <w:sz w:val="14"/>
          <w:szCs w:val="21"/>
        </w:rPr>
        <w:t>(pieczęć Wykonawcy/Wykonawców)</w:t>
      </w:r>
    </w:p>
    <w:p w14:paraId="7D74DB3C" w14:textId="77777777" w:rsidR="00B14C35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</w:p>
    <w:p w14:paraId="070B8AC1" w14:textId="77777777" w:rsidR="00B14C35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14:paraId="60D6CEA0" w14:textId="77777777" w:rsidR="00B14C35" w:rsidRDefault="00B14C35" w:rsidP="00B14C35">
      <w:pPr>
        <w:spacing w:after="60"/>
        <w:jc w:val="center"/>
        <w:rPr>
          <w:rFonts w:ascii="Verdana" w:hAnsi="Verdana" w:cs="Arial"/>
          <w:b/>
          <w:sz w:val="18"/>
          <w:szCs w:val="18"/>
        </w:rPr>
      </w:pPr>
      <w:r w:rsidRPr="00D9008A">
        <w:rPr>
          <w:rFonts w:ascii="Verdana" w:hAnsi="Verdana" w:cs="Arial"/>
          <w:b/>
          <w:sz w:val="18"/>
          <w:szCs w:val="18"/>
        </w:rPr>
        <w:t xml:space="preserve">obsługę widowni na przedstawieniach w siedzibie Teatru </w:t>
      </w:r>
    </w:p>
    <w:p w14:paraId="2BC1B907" w14:textId="77777777" w:rsidR="00675E6B" w:rsidRDefault="00675E6B" w:rsidP="00B14C35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41E40068" w14:textId="77777777" w:rsidR="00B14C35" w:rsidRPr="000E2298" w:rsidRDefault="00B14C35" w:rsidP="00B14C35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0E2298">
        <w:rPr>
          <w:rFonts w:ascii="Verdana" w:hAnsi="Verdana"/>
          <w:b/>
          <w:bCs/>
          <w:kern w:val="2"/>
          <w:sz w:val="18"/>
          <w:szCs w:val="18"/>
        </w:rPr>
        <w:t xml:space="preserve">Postępowanie </w:t>
      </w:r>
      <w:r w:rsidR="00136CAA">
        <w:rPr>
          <w:rFonts w:ascii="Verdana" w:hAnsi="Verdana"/>
          <w:b/>
          <w:bCs/>
          <w:sz w:val="18"/>
          <w:szCs w:val="18"/>
        </w:rPr>
        <w:t>ZP.282-6/2019</w:t>
      </w:r>
    </w:p>
    <w:p w14:paraId="62F07ED4" w14:textId="77777777" w:rsidR="00B14C35" w:rsidRDefault="00B14C35" w:rsidP="00B14C35">
      <w:pPr>
        <w:spacing w:after="60"/>
        <w:rPr>
          <w:rFonts w:ascii="Verdana" w:hAnsi="Verdana"/>
          <w:b/>
          <w:bCs/>
          <w:kern w:val="28"/>
          <w:sz w:val="18"/>
          <w:szCs w:val="18"/>
        </w:rPr>
      </w:pPr>
    </w:p>
    <w:p w14:paraId="3F3E7E2E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14:paraId="5B7B8B84" w14:textId="77777777" w:rsidR="00B14C35" w:rsidRPr="006060A3" w:rsidRDefault="00B14C35" w:rsidP="00B14C35">
      <w:pPr>
        <w:spacing w:after="60"/>
        <w:ind w:left="426"/>
        <w:rPr>
          <w:rFonts w:ascii="Verdana" w:hAnsi="Verdana"/>
          <w:sz w:val="18"/>
          <w:szCs w:val="18"/>
        </w:rPr>
      </w:pPr>
      <w:r w:rsidRPr="006060A3">
        <w:rPr>
          <w:rFonts w:ascii="Verdana" w:hAnsi="Verdana"/>
          <w:sz w:val="18"/>
          <w:szCs w:val="18"/>
        </w:rPr>
        <w:t>Narodowy Stary Teatr im. Heleny Modrzejewskiej</w:t>
      </w:r>
      <w:r w:rsidR="00136CAA">
        <w:rPr>
          <w:rFonts w:ascii="Verdana" w:hAnsi="Verdana"/>
          <w:sz w:val="18"/>
          <w:szCs w:val="18"/>
        </w:rPr>
        <w:t xml:space="preserve"> w Krakowie</w:t>
      </w:r>
    </w:p>
    <w:p w14:paraId="2DA43ADE" w14:textId="77777777" w:rsidR="00B14C35" w:rsidRDefault="00B14C35" w:rsidP="00B14C35">
      <w:pPr>
        <w:spacing w:after="60"/>
        <w:ind w:left="426"/>
        <w:rPr>
          <w:rFonts w:ascii="Verdana" w:hAnsi="Verdana"/>
          <w:sz w:val="18"/>
          <w:szCs w:val="18"/>
        </w:rPr>
      </w:pPr>
      <w:r w:rsidRPr="006060A3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1-010 Kraków ul. Jagiellońska 5</w:t>
      </w:r>
    </w:p>
    <w:p w14:paraId="1073306A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2E151D36" w14:textId="77777777" w:rsidR="00B14C35" w:rsidRDefault="00B14C35" w:rsidP="00B14C35">
      <w:pPr>
        <w:spacing w:before="240"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7B0E7E20" w14:textId="77777777" w:rsidR="00B14C35" w:rsidRDefault="00B14C35" w:rsidP="00B14C35">
      <w:pPr>
        <w:spacing w:before="240"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760985D6" w14:textId="77777777" w:rsidR="00B14C35" w:rsidRPr="00960BD4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5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wyboru naszej oferty zobowiązujemy się do zawarcia umowy zgodnej z niniejszą ofertą, </w:t>
      </w:r>
      <w:r w:rsidRPr="00960BD4">
        <w:rPr>
          <w:rFonts w:ascii="Verdana" w:hAnsi="Verdana"/>
          <w:sz w:val="18"/>
          <w:szCs w:val="18"/>
        </w:rPr>
        <w:t>na warunkach określonych w SIWZ, w miejscu i terminie wyznaczonym przez Zamawiającego.</w:t>
      </w:r>
    </w:p>
    <w:p w14:paraId="66605874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5" w:hanging="426"/>
        <w:jc w:val="both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_________________________________________________________), w tym ________ złotych netto i podatek VAT według obowiązu</w:t>
      </w:r>
      <w:r>
        <w:rPr>
          <w:rFonts w:ascii="Verdana" w:hAnsi="Verdana"/>
          <w:sz w:val="18"/>
          <w:szCs w:val="18"/>
        </w:rPr>
        <w:t>jącej stawki,</w:t>
      </w:r>
    </w:p>
    <w:p w14:paraId="192E41C5" w14:textId="77777777" w:rsidR="00B14C35" w:rsidRDefault="00B14C35" w:rsidP="00B14C35">
      <w:pPr>
        <w:widowControl w:val="0"/>
        <w:overflowPunct w:val="0"/>
        <w:adjustRightInd w:val="0"/>
        <w:spacing w:after="60"/>
        <w:ind w:lef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571"/>
        <w:gridCol w:w="2406"/>
        <w:gridCol w:w="2461"/>
        <w:gridCol w:w="1300"/>
      </w:tblGrid>
      <w:tr w:rsidR="00B14C35" w:rsidRPr="0046366B" w14:paraId="50892FD9" w14:textId="77777777" w:rsidTr="00667DF6">
        <w:tc>
          <w:tcPr>
            <w:tcW w:w="296" w:type="pct"/>
          </w:tcPr>
          <w:p w14:paraId="1E9DDE10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>l.p.</w:t>
            </w:r>
          </w:p>
        </w:tc>
        <w:tc>
          <w:tcPr>
            <w:tcW w:w="1384" w:type="pct"/>
            <w:shd w:val="clear" w:color="auto" w:fill="auto"/>
          </w:tcPr>
          <w:p w14:paraId="295CC7D5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>Miejsce wykonywania zlecenia</w:t>
            </w:r>
          </w:p>
        </w:tc>
        <w:tc>
          <w:tcPr>
            <w:tcW w:w="1295" w:type="pct"/>
            <w:shd w:val="clear" w:color="auto" w:fill="auto"/>
          </w:tcPr>
          <w:p w14:paraId="676AFCCF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>Szacunkowa liczba przedstawień/wydarzeń (w wierszu 3 podana liczba dni)</w:t>
            </w:r>
          </w:p>
        </w:tc>
        <w:tc>
          <w:tcPr>
            <w:tcW w:w="1325" w:type="pct"/>
            <w:shd w:val="clear" w:color="auto" w:fill="auto"/>
          </w:tcPr>
          <w:p w14:paraId="0E718784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 w:rsidRPr="0046366B">
              <w:rPr>
                <w:rFonts w:ascii="Verdana" w:hAnsi="Verdana"/>
                <w:sz w:val="14"/>
                <w:szCs w:val="18"/>
              </w:rPr>
              <w:t>Cena brutto za 1 przedstawienie/wydarzenie (w wiersz</w:t>
            </w:r>
            <w:r w:rsidR="00667DF6">
              <w:rPr>
                <w:rFonts w:ascii="Verdana" w:hAnsi="Verdana"/>
                <w:sz w:val="14"/>
                <w:szCs w:val="18"/>
              </w:rPr>
              <w:t>ach</w:t>
            </w:r>
            <w:r w:rsidRPr="0046366B">
              <w:rPr>
                <w:rFonts w:ascii="Verdana" w:hAnsi="Verdana"/>
                <w:sz w:val="14"/>
                <w:szCs w:val="18"/>
              </w:rPr>
              <w:t xml:space="preserve"> </w:t>
            </w:r>
            <w:r w:rsidR="00667DF6">
              <w:rPr>
                <w:rFonts w:ascii="Verdana" w:hAnsi="Verdana"/>
                <w:sz w:val="14"/>
                <w:szCs w:val="18"/>
              </w:rPr>
              <w:t>4 i 5</w:t>
            </w:r>
            <w:r w:rsidRPr="0046366B">
              <w:rPr>
                <w:rFonts w:ascii="Verdana" w:hAnsi="Verdana"/>
                <w:sz w:val="14"/>
                <w:szCs w:val="18"/>
              </w:rPr>
              <w:t xml:space="preserve"> za </w:t>
            </w:r>
            <w:r w:rsidR="00667DF6">
              <w:rPr>
                <w:rFonts w:ascii="Verdana" w:hAnsi="Verdana"/>
                <w:sz w:val="14"/>
                <w:szCs w:val="18"/>
              </w:rPr>
              <w:t>1 godzinę</w:t>
            </w:r>
            <w:r w:rsidRPr="0046366B"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700" w:type="pct"/>
          </w:tcPr>
          <w:p w14:paraId="34687F29" w14:textId="77777777" w:rsidR="00B14C35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Całkowita wartość brutto</w:t>
            </w:r>
          </w:p>
          <w:p w14:paraId="27E3282E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(kol. 3 x4)</w:t>
            </w:r>
          </w:p>
        </w:tc>
      </w:tr>
      <w:tr w:rsidR="00B14C35" w:rsidRPr="0046366B" w14:paraId="683F2437" w14:textId="77777777" w:rsidTr="00667DF6">
        <w:tc>
          <w:tcPr>
            <w:tcW w:w="296" w:type="pct"/>
          </w:tcPr>
          <w:p w14:paraId="39FD6815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>Kol. 1</w:t>
            </w:r>
          </w:p>
        </w:tc>
        <w:tc>
          <w:tcPr>
            <w:tcW w:w="1384" w:type="pct"/>
            <w:shd w:val="clear" w:color="auto" w:fill="auto"/>
          </w:tcPr>
          <w:p w14:paraId="498EB5B6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>Kol. 2</w:t>
            </w:r>
          </w:p>
        </w:tc>
        <w:tc>
          <w:tcPr>
            <w:tcW w:w="1295" w:type="pct"/>
            <w:shd w:val="clear" w:color="auto" w:fill="auto"/>
          </w:tcPr>
          <w:p w14:paraId="02DDD6EB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>Kol. 3</w:t>
            </w:r>
          </w:p>
        </w:tc>
        <w:tc>
          <w:tcPr>
            <w:tcW w:w="1325" w:type="pct"/>
            <w:shd w:val="clear" w:color="auto" w:fill="auto"/>
          </w:tcPr>
          <w:p w14:paraId="138ABA02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 w:rsidRPr="0046366B">
              <w:rPr>
                <w:rFonts w:ascii="Verdana" w:hAnsi="Verdana"/>
                <w:sz w:val="10"/>
                <w:szCs w:val="18"/>
              </w:rPr>
              <w:t>Kol. 4</w:t>
            </w:r>
          </w:p>
        </w:tc>
        <w:tc>
          <w:tcPr>
            <w:tcW w:w="700" w:type="pct"/>
          </w:tcPr>
          <w:p w14:paraId="4C0EA0E4" w14:textId="77777777" w:rsidR="00B14C35" w:rsidRPr="0046366B" w:rsidRDefault="00B14C35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0"/>
                <w:szCs w:val="18"/>
              </w:rPr>
            </w:pPr>
            <w:r>
              <w:rPr>
                <w:rFonts w:ascii="Verdana" w:hAnsi="Verdana"/>
                <w:sz w:val="10"/>
                <w:szCs w:val="18"/>
              </w:rPr>
              <w:t>Kol. 5</w:t>
            </w:r>
          </w:p>
        </w:tc>
      </w:tr>
      <w:tr w:rsidR="00B14C35" w:rsidRPr="00FA4A17" w14:paraId="16230C05" w14:textId="77777777" w:rsidTr="00667DF6">
        <w:tc>
          <w:tcPr>
            <w:tcW w:w="296" w:type="pct"/>
          </w:tcPr>
          <w:p w14:paraId="595D4691" w14:textId="77777777" w:rsidR="00B14C35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384" w:type="pct"/>
            <w:shd w:val="clear" w:color="auto" w:fill="auto"/>
          </w:tcPr>
          <w:p w14:paraId="6A691ACA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Duża Scena/Scena Kameralna</w:t>
            </w:r>
          </w:p>
        </w:tc>
        <w:tc>
          <w:tcPr>
            <w:tcW w:w="1295" w:type="pct"/>
            <w:shd w:val="clear" w:color="auto" w:fill="auto"/>
          </w:tcPr>
          <w:p w14:paraId="5D35A9B9" w14:textId="77777777" w:rsidR="00B14C35" w:rsidRPr="00667DF6" w:rsidRDefault="00667DF6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67DF6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1325" w:type="pct"/>
            <w:shd w:val="clear" w:color="auto" w:fill="auto"/>
          </w:tcPr>
          <w:p w14:paraId="6EBCFF16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0" w:type="pct"/>
          </w:tcPr>
          <w:p w14:paraId="6392E9DF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14C35" w:rsidRPr="00FA4A17" w14:paraId="267544F8" w14:textId="77777777" w:rsidTr="00667DF6">
        <w:tc>
          <w:tcPr>
            <w:tcW w:w="296" w:type="pct"/>
          </w:tcPr>
          <w:p w14:paraId="5990E6E5" w14:textId="77777777" w:rsidR="00B14C35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384" w:type="pct"/>
            <w:shd w:val="clear" w:color="auto" w:fill="auto"/>
          </w:tcPr>
          <w:p w14:paraId="26F6B92F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Nowa Scena</w:t>
            </w:r>
          </w:p>
        </w:tc>
        <w:tc>
          <w:tcPr>
            <w:tcW w:w="1295" w:type="pct"/>
            <w:shd w:val="clear" w:color="auto" w:fill="auto"/>
          </w:tcPr>
          <w:p w14:paraId="622AF951" w14:textId="77777777" w:rsidR="00B14C35" w:rsidRPr="00667DF6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67DF6">
              <w:rPr>
                <w:rFonts w:ascii="Verdana" w:hAnsi="Verdana"/>
                <w:sz w:val="18"/>
                <w:szCs w:val="18"/>
              </w:rPr>
              <w:t>1</w:t>
            </w:r>
            <w:r w:rsidR="00667DF6" w:rsidRPr="00667DF6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325" w:type="pct"/>
            <w:shd w:val="clear" w:color="auto" w:fill="auto"/>
          </w:tcPr>
          <w:p w14:paraId="25AB8FF0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0" w:type="pct"/>
          </w:tcPr>
          <w:p w14:paraId="41BDB92A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14C35" w:rsidRPr="00FA4A17" w14:paraId="6FEAC955" w14:textId="77777777" w:rsidTr="00667DF6">
        <w:tc>
          <w:tcPr>
            <w:tcW w:w="296" w:type="pct"/>
            <w:tcBorders>
              <w:bottom w:val="single" w:sz="4" w:space="0" w:color="auto"/>
            </w:tcBorders>
          </w:tcPr>
          <w:p w14:paraId="7BE3A738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shd w:val="clear" w:color="auto" w:fill="auto"/>
          </w:tcPr>
          <w:p w14:paraId="67931A55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Wydarzenia (osobogodzina w zmianie dziennej) 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auto"/>
          </w:tcPr>
          <w:p w14:paraId="11662CFD" w14:textId="77777777" w:rsidR="00B14C35" w:rsidRPr="00667DF6" w:rsidRDefault="00667DF6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67DF6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auto"/>
          </w:tcPr>
          <w:p w14:paraId="17D88DED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14:paraId="69C9706C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14C35" w:rsidRPr="00FA4A17" w14:paraId="52C217EB" w14:textId="77777777" w:rsidTr="00667DF6"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</w:tcPr>
          <w:p w14:paraId="1D3AA383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A623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Wydarzenia (osobogodzina w zmianie nocnej)</w:t>
            </w:r>
          </w:p>
        </w:tc>
        <w:tc>
          <w:tcPr>
            <w:tcW w:w="1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CD8" w14:textId="77777777" w:rsidR="00B14C35" w:rsidRPr="00667DF6" w:rsidRDefault="00667DF6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667DF6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0552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</w:tcBorders>
          </w:tcPr>
          <w:p w14:paraId="597E063C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14C35" w:rsidRPr="00FA4A17" w14:paraId="0A1C7B0F" w14:textId="77777777" w:rsidTr="00667DF6"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C7054" w14:textId="77777777" w:rsidR="00B14C35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E3E2E" w14:textId="77777777" w:rsidR="00B14C35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42155" w14:textId="77777777" w:rsidR="00B14C35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A3AD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</w:tcBorders>
          </w:tcPr>
          <w:p w14:paraId="1EA70FF9" w14:textId="77777777" w:rsidR="00B14C35" w:rsidRPr="00FA4A17" w:rsidRDefault="00B14C35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A99963" w14:textId="77777777" w:rsidR="00B14C35" w:rsidRDefault="00B14C35" w:rsidP="00B14C35">
      <w:pPr>
        <w:widowControl w:val="0"/>
        <w:overflowPunct w:val="0"/>
        <w:adjustRightInd w:val="0"/>
        <w:jc w:val="both"/>
        <w:rPr>
          <w:rFonts w:ascii="Verdana" w:hAnsi="Verdana"/>
          <w:sz w:val="18"/>
          <w:szCs w:val="18"/>
        </w:rPr>
      </w:pPr>
    </w:p>
    <w:p w14:paraId="626E2183" w14:textId="77777777" w:rsidR="00B14C35" w:rsidRDefault="00B14C35" w:rsidP="00B14C35">
      <w:pPr>
        <w:widowControl w:val="0"/>
        <w:overflowPunct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</w:p>
    <w:p w14:paraId="3608816C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JESTEŚMY związani niniejszą ofertą przez czas wskazany </w:t>
      </w:r>
      <w:r w:rsidR="00675E6B">
        <w:rPr>
          <w:rFonts w:ascii="Verdana" w:hAnsi="Verdana"/>
          <w:sz w:val="18"/>
          <w:szCs w:val="18"/>
        </w:rPr>
        <w:t>Zapytaniu ofertowym</w:t>
      </w:r>
    </w:p>
    <w:p w14:paraId="7F59E193" w14:textId="77777777" w:rsidR="00B14C35" w:rsidRPr="00960BD4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62FC056" w14:textId="77777777" w:rsidR="00B14C35" w:rsidRPr="00960BD4" w:rsidRDefault="00B14C35" w:rsidP="00B14C35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60F26780" w14:textId="77777777" w:rsidR="00B14C35" w:rsidRDefault="00B14C35" w:rsidP="00675E6B">
      <w:pPr>
        <w:spacing w:after="60"/>
        <w:jc w:val="center"/>
        <w:rPr>
          <w:rFonts w:ascii="Verdana" w:hAnsi="Verdana"/>
          <w:sz w:val="18"/>
          <w:szCs w:val="18"/>
        </w:rPr>
      </w:pPr>
      <w:r w:rsidRPr="00960BD4">
        <w:rPr>
          <w:rFonts w:ascii="Verdana" w:hAnsi="Verdana"/>
          <w:sz w:val="18"/>
          <w:szCs w:val="18"/>
        </w:rPr>
        <w:t>(zakres powierzonych prac)</w:t>
      </w:r>
    </w:p>
    <w:p w14:paraId="4E79858C" w14:textId="77777777" w:rsidR="00D57798" w:rsidRDefault="00D57798" w:rsidP="004167CF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Pr="00D57798">
        <w:rPr>
          <w:rFonts w:ascii="Verdana" w:hAnsi="Verdana"/>
          <w:sz w:val="18"/>
          <w:szCs w:val="18"/>
        </w:rPr>
        <w:t xml:space="preserve">ŚWIADCZAM, iż zrealizowaliśmy następujące usługi odpowiadające wymogom Zamawiającego postawionym w pkt </w:t>
      </w:r>
      <w:r>
        <w:rPr>
          <w:rFonts w:ascii="Verdana" w:hAnsi="Verdana"/>
          <w:sz w:val="18"/>
          <w:szCs w:val="18"/>
        </w:rPr>
        <w:t>6.2 Zapytania ofertowego: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2253"/>
        <w:gridCol w:w="2591"/>
        <w:gridCol w:w="1932"/>
        <w:gridCol w:w="1884"/>
      </w:tblGrid>
      <w:tr w:rsidR="00D57798" w:rsidRPr="000142C1" w14:paraId="184B6147" w14:textId="77777777" w:rsidTr="00BD308D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22DA" w14:textId="77777777" w:rsidR="00D57798" w:rsidRPr="000142C1" w:rsidRDefault="00D57798" w:rsidP="00BD308D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142C1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DA9E" w14:textId="77777777" w:rsidR="00D57798" w:rsidRPr="000142C1" w:rsidRDefault="00D57798" w:rsidP="00BD308D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142C1"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9593" w14:textId="77777777" w:rsidR="00D57798" w:rsidRPr="000142C1" w:rsidRDefault="00D57798" w:rsidP="00BD308D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142C1">
              <w:rPr>
                <w:rFonts w:ascii="Verdana" w:hAnsi="Verdana"/>
                <w:sz w:val="18"/>
                <w:szCs w:val="18"/>
              </w:rPr>
              <w:t>Podmiot realizujący umowę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E865" w14:textId="77777777" w:rsidR="00D57798" w:rsidRPr="000142C1" w:rsidRDefault="00D57798" w:rsidP="00BD308D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142C1">
              <w:rPr>
                <w:rFonts w:ascii="Verdana" w:hAnsi="Verdana"/>
                <w:sz w:val="18"/>
                <w:szCs w:val="18"/>
              </w:rPr>
              <w:t xml:space="preserve">Przedmiot umowy, odpowiadający wymaganiom pkt </w:t>
            </w:r>
            <w:r>
              <w:rPr>
                <w:rFonts w:ascii="Verdana" w:hAnsi="Verdana"/>
                <w:sz w:val="18"/>
                <w:szCs w:val="18"/>
              </w:rPr>
              <w:t>6.2 ZO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22CF" w14:textId="77777777" w:rsidR="00D57798" w:rsidRPr="000142C1" w:rsidRDefault="00D57798" w:rsidP="00BD308D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0142C1">
              <w:rPr>
                <w:rFonts w:ascii="Verdana" w:hAnsi="Verdana"/>
                <w:sz w:val="18"/>
                <w:szCs w:val="18"/>
              </w:rPr>
              <w:t>Okres realizacji umowy (</w:t>
            </w:r>
            <w:proofErr w:type="spellStart"/>
            <w:r w:rsidRPr="000142C1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0142C1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0142C1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0142C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D57798" w:rsidRPr="000142C1" w14:paraId="723CCD2A" w14:textId="77777777" w:rsidTr="00BD308D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A0DC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142C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D704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65AE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AB03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405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57798" w:rsidRPr="000142C1" w14:paraId="228A44FF" w14:textId="77777777" w:rsidTr="00BD308D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ACEF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142C1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1D39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E9B9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4C20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535F" w14:textId="77777777" w:rsidR="00D57798" w:rsidRPr="000142C1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85AA2D" w14:textId="77777777" w:rsidR="00D57798" w:rsidRDefault="00D57798" w:rsidP="0081435F">
      <w:pPr>
        <w:pStyle w:val="Akapitzlist"/>
        <w:ind w:left="426"/>
        <w:jc w:val="both"/>
        <w:rPr>
          <w:rFonts w:ascii="Verdana" w:hAnsi="Verdana"/>
          <w:sz w:val="18"/>
          <w:szCs w:val="18"/>
        </w:rPr>
      </w:pPr>
    </w:p>
    <w:p w14:paraId="7BDE5B62" w14:textId="77777777" w:rsidR="00675E6B" w:rsidRPr="00675E6B" w:rsidRDefault="00675E6B" w:rsidP="004167CF">
      <w:pPr>
        <w:pStyle w:val="Akapitzlist"/>
        <w:numPr>
          <w:ilvl w:val="0"/>
          <w:numId w:val="14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675E6B">
        <w:rPr>
          <w:rFonts w:ascii="Verdana" w:hAnsi="Verdana"/>
          <w:sz w:val="18"/>
          <w:szCs w:val="18"/>
        </w:rPr>
        <w:lastRenderedPageBreak/>
        <w:t>OŚWIADCZAMY, że wypełniliśmy obowiązki informacyjne przewidziane w art. 13 lub art. 14 RODO 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675E6B">
        <w:rPr>
          <w:rFonts w:ascii="Verdana" w:hAnsi="Verdana"/>
          <w:sz w:val="18"/>
          <w:szCs w:val="18"/>
        </w:rPr>
        <w:t xml:space="preserve">.  </w:t>
      </w:r>
    </w:p>
    <w:p w14:paraId="1C64B30B" w14:textId="77777777" w:rsidR="00B14C35" w:rsidRDefault="00B14C35" w:rsidP="004167CF">
      <w:pPr>
        <w:widowControl w:val="0"/>
        <w:numPr>
          <w:ilvl w:val="0"/>
          <w:numId w:val="14"/>
        </w:numPr>
        <w:overflowPunct w:val="0"/>
        <w:adjustRightInd w:val="0"/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5E356AF6" w14:textId="77777777" w:rsidR="00B14C35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42554186" w14:textId="77777777" w:rsidR="00B14C35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5BBF8992" w14:textId="77777777" w:rsidR="00B14C35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5E0D8259" w14:textId="77777777" w:rsidR="00B14C35" w:rsidRDefault="00B14C35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474E8824" w14:textId="77777777" w:rsidR="00D4606D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2AC9B7ED" w14:textId="77777777" w:rsidR="00D4606D" w:rsidRPr="00960BD4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17A1D9B0" w14:textId="77777777" w:rsidR="00B14C35" w:rsidRDefault="00B14C35" w:rsidP="00B14C35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14:paraId="3728FF91" w14:textId="77777777" w:rsidR="00B14C35" w:rsidRDefault="00B14C35" w:rsidP="00B14C35">
      <w:pPr>
        <w:spacing w:after="60"/>
        <w:jc w:val="right"/>
        <w:rPr>
          <w:rFonts w:ascii="Verdana" w:hAnsi="Verdana"/>
          <w:sz w:val="18"/>
          <w:szCs w:val="18"/>
        </w:rPr>
      </w:pPr>
    </w:p>
    <w:p w14:paraId="3AE13438" w14:textId="77777777" w:rsidR="00B14C35" w:rsidRDefault="00B14C35" w:rsidP="00B14C35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14:paraId="6C9D1A50" w14:textId="77777777" w:rsidR="00B14C35" w:rsidRDefault="00B14C35" w:rsidP="00B14C35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p w14:paraId="62076453" w14:textId="77777777" w:rsidR="009E05C9" w:rsidRDefault="009E05C9" w:rsidP="00F15632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14:paraId="50A0A855" w14:textId="77777777" w:rsidR="009E05C9" w:rsidRDefault="009E05C9">
      <w:pPr>
        <w:spacing w:after="16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3E669919" w14:textId="77777777" w:rsidR="00D4606D" w:rsidRDefault="00D4606D" w:rsidP="00D4606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Załącznik nr </w:t>
      </w:r>
      <w:r w:rsidR="00C563F2">
        <w:rPr>
          <w:rFonts w:ascii="Verdana" w:hAnsi="Verdana"/>
          <w:sz w:val="18"/>
          <w:szCs w:val="18"/>
        </w:rPr>
        <w:t>2</w:t>
      </w:r>
    </w:p>
    <w:p w14:paraId="010C3438" w14:textId="77777777" w:rsidR="00D4606D" w:rsidRDefault="00D4606D" w:rsidP="00D4606D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4C3BFD8B" w14:textId="77777777" w:rsidR="00136CAA" w:rsidRDefault="00136CAA" w:rsidP="00D4606D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347A95FD" w14:textId="77777777" w:rsidR="00D4606D" w:rsidRDefault="00D4606D" w:rsidP="00D4606D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D9008A">
        <w:rPr>
          <w:rFonts w:ascii="Verdana" w:hAnsi="Verdana"/>
          <w:b/>
          <w:bCs/>
          <w:kern w:val="2"/>
          <w:sz w:val="18"/>
          <w:szCs w:val="18"/>
        </w:rPr>
        <w:t>obsługę widowni na przedstawieniach w siedzibie Teatru</w:t>
      </w:r>
    </w:p>
    <w:p w14:paraId="5DD8DDB4" w14:textId="77777777" w:rsidR="00D4606D" w:rsidRDefault="00D4606D" w:rsidP="00D4606D">
      <w:pPr>
        <w:spacing w:after="60"/>
        <w:jc w:val="center"/>
        <w:rPr>
          <w:rFonts w:ascii="Verdana" w:hAnsi="Verdana"/>
          <w:b/>
          <w:sz w:val="18"/>
          <w:szCs w:val="21"/>
        </w:rPr>
      </w:pPr>
      <w:r w:rsidRPr="00960BD4">
        <w:rPr>
          <w:rFonts w:ascii="Verdana" w:hAnsi="Verdana"/>
          <w:b/>
          <w:bCs/>
          <w:kern w:val="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21"/>
        </w:rPr>
        <w:t xml:space="preserve">postępowanie </w:t>
      </w:r>
      <w:r w:rsidR="00136CAA">
        <w:rPr>
          <w:rFonts w:ascii="Verdana" w:hAnsi="Verdana"/>
          <w:b/>
          <w:sz w:val="18"/>
          <w:szCs w:val="21"/>
        </w:rPr>
        <w:t>ZP.282-6/2019</w:t>
      </w:r>
    </w:p>
    <w:p w14:paraId="63BE3794" w14:textId="77777777" w:rsidR="00D4606D" w:rsidRDefault="00D4606D" w:rsidP="00D4606D">
      <w:pPr>
        <w:tabs>
          <w:tab w:val="left" w:pos="425"/>
        </w:tabs>
        <w:spacing w:after="120"/>
        <w:jc w:val="both"/>
        <w:rPr>
          <w:rFonts w:ascii="Verdana" w:hAnsi="Verdana"/>
          <w:i/>
          <w:sz w:val="18"/>
          <w:szCs w:val="18"/>
        </w:rPr>
      </w:pPr>
    </w:p>
    <w:p w14:paraId="136705E8" w14:textId="77777777" w:rsidR="00D4606D" w:rsidRPr="005551E6" w:rsidRDefault="00D4606D" w:rsidP="00D4606D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725A404A" w14:textId="77777777" w:rsidR="00D4606D" w:rsidRPr="005551E6" w:rsidRDefault="00D4606D" w:rsidP="00D4606D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0B613AC4" w14:textId="77777777" w:rsidR="00D4606D" w:rsidRPr="005551E6" w:rsidRDefault="00D4606D" w:rsidP="00D4606D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2C1829A0" w14:textId="77777777" w:rsidR="00D4606D" w:rsidRPr="005551E6" w:rsidRDefault="00D4606D" w:rsidP="00D4606D">
      <w:pPr>
        <w:pStyle w:val="Tekstpodstawowy3"/>
        <w:spacing w:after="60"/>
        <w:jc w:val="both"/>
        <w:rPr>
          <w:rFonts w:ascii="Verdana" w:hAnsi="Verdana"/>
          <w:b/>
          <w:sz w:val="18"/>
          <w:szCs w:val="18"/>
        </w:rPr>
      </w:pPr>
    </w:p>
    <w:p w14:paraId="3601B059" w14:textId="77777777" w:rsidR="00D4606D" w:rsidRDefault="00D4606D" w:rsidP="00D4606D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 xml:space="preserve">przedkładamy wykaz osób, które będą uczestniczyć w wykonywaniu zamówienia, odpowiadających wymogom Zamawiającego postawionym w pkt </w:t>
      </w:r>
      <w:r w:rsidR="00C563F2">
        <w:rPr>
          <w:rFonts w:ascii="Verdana" w:hAnsi="Verdana"/>
          <w:sz w:val="18"/>
        </w:rPr>
        <w:t>7.2.b,c,d ZO</w:t>
      </w:r>
      <w:r w:rsidRPr="005551E6">
        <w:rPr>
          <w:rFonts w:ascii="Verdana" w:hAnsi="Verdana"/>
          <w:sz w:val="18"/>
        </w:rPr>
        <w:t>:</w:t>
      </w:r>
    </w:p>
    <w:p w14:paraId="79D71C46" w14:textId="77777777" w:rsidR="00D4606D" w:rsidRPr="005551E6" w:rsidRDefault="00D4606D" w:rsidP="00D4606D">
      <w:pPr>
        <w:spacing w:after="60"/>
        <w:jc w:val="both"/>
        <w:rPr>
          <w:rFonts w:ascii="Verdana" w:hAnsi="Verdana"/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1608"/>
        <w:gridCol w:w="4871"/>
        <w:gridCol w:w="810"/>
        <w:gridCol w:w="1566"/>
      </w:tblGrid>
      <w:tr w:rsidR="00D4606D" w:rsidRPr="00551111" w14:paraId="1811FE6C" w14:textId="77777777" w:rsidTr="00BD308D">
        <w:trPr>
          <w:cantSplit/>
          <w:trHeight w:val="2030"/>
        </w:trPr>
        <w:tc>
          <w:tcPr>
            <w:tcW w:w="233" w:type="pct"/>
            <w:shd w:val="clear" w:color="auto" w:fill="F2F2F2"/>
            <w:vAlign w:val="center"/>
          </w:tcPr>
          <w:p w14:paraId="4C649061" w14:textId="77777777" w:rsidR="00D4606D" w:rsidRPr="00551111" w:rsidRDefault="00D4606D" w:rsidP="00BD308D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Lp.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903C941" w14:textId="77777777" w:rsidR="00D4606D" w:rsidRPr="00551111" w:rsidRDefault="00D4606D" w:rsidP="00BD308D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Imię i nazwisko osoby</w:t>
            </w:r>
          </w:p>
        </w:tc>
        <w:tc>
          <w:tcPr>
            <w:tcW w:w="2622" w:type="pct"/>
            <w:shd w:val="clear" w:color="auto" w:fill="F2F2F2"/>
            <w:vAlign w:val="center"/>
          </w:tcPr>
          <w:p w14:paraId="314CB1A9" w14:textId="77777777" w:rsidR="00D4606D" w:rsidRPr="00551111" w:rsidRDefault="00D4606D" w:rsidP="002F25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Kwalifikacje zawodowe i dośw</w:t>
            </w:r>
            <w:r>
              <w:rPr>
                <w:rFonts w:ascii="Verdana" w:hAnsi="Verdana"/>
                <w:sz w:val="14"/>
                <w:szCs w:val="20"/>
              </w:rPr>
              <w:t>iadczenie</w:t>
            </w:r>
            <w:r w:rsidR="002F2567">
              <w:rPr>
                <w:rFonts w:ascii="Verdana" w:hAnsi="Verdana"/>
                <w:sz w:val="14"/>
                <w:szCs w:val="20"/>
              </w:rPr>
              <w:t>, w</w:t>
            </w:r>
            <w:r>
              <w:rPr>
                <w:rFonts w:ascii="Verdana" w:hAnsi="Verdana"/>
                <w:sz w:val="14"/>
                <w:szCs w:val="14"/>
              </w:rPr>
              <w:t xml:space="preserve"> szczególności:, liczba miesięcy doświadczenia zawodowego oraz znajomość języka </w:t>
            </w:r>
            <w:r w:rsidR="00C563F2">
              <w:rPr>
                <w:rFonts w:ascii="Verdana" w:hAnsi="Verdana"/>
                <w:sz w:val="14"/>
                <w:szCs w:val="14"/>
              </w:rPr>
              <w:t xml:space="preserve">obcego </w:t>
            </w:r>
            <w:r>
              <w:rPr>
                <w:rFonts w:ascii="Verdana" w:hAnsi="Verdana"/>
                <w:sz w:val="14"/>
                <w:szCs w:val="14"/>
              </w:rPr>
              <w:t>na wymaganym poziomie</w:t>
            </w:r>
          </w:p>
        </w:tc>
        <w:tc>
          <w:tcPr>
            <w:tcW w:w="436" w:type="pct"/>
            <w:shd w:val="clear" w:color="auto" w:fill="F2F2F2"/>
            <w:textDirection w:val="btLr"/>
          </w:tcPr>
          <w:p w14:paraId="66485B36" w14:textId="77777777" w:rsidR="00D4606D" w:rsidRDefault="00D4606D" w:rsidP="00BD308D">
            <w:pPr>
              <w:ind w:left="113" w:right="113"/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Znajomość języka migowego</w:t>
            </w:r>
          </w:p>
          <w:p w14:paraId="00E01704" w14:textId="77777777" w:rsidR="00D4606D" w:rsidRPr="00551111" w:rsidRDefault="00D4606D" w:rsidP="00BD308D">
            <w:pPr>
              <w:ind w:left="113" w:right="113"/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(tak/nie)</w:t>
            </w:r>
          </w:p>
        </w:tc>
        <w:tc>
          <w:tcPr>
            <w:tcW w:w="843" w:type="pct"/>
            <w:shd w:val="clear" w:color="auto" w:fill="F2F2F2"/>
            <w:vAlign w:val="center"/>
          </w:tcPr>
          <w:p w14:paraId="2FDF9340" w14:textId="77777777" w:rsidR="00D4606D" w:rsidRPr="00551111" w:rsidRDefault="00D4606D" w:rsidP="00BD308D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Podstawa dysponowania osobą</w:t>
            </w:r>
          </w:p>
          <w:p w14:paraId="2F20CAD4" w14:textId="77777777" w:rsidR="00D4606D" w:rsidRPr="00551111" w:rsidRDefault="00D4606D" w:rsidP="00BD308D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D4606D" w:rsidRPr="005551E6" w14:paraId="330EDD8F" w14:textId="77777777" w:rsidTr="00BD308D">
        <w:trPr>
          <w:trHeight w:val="245"/>
        </w:trPr>
        <w:tc>
          <w:tcPr>
            <w:tcW w:w="233" w:type="pct"/>
            <w:vAlign w:val="center"/>
          </w:tcPr>
          <w:p w14:paraId="055A3770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866" w:type="pct"/>
            <w:vAlign w:val="center"/>
          </w:tcPr>
          <w:p w14:paraId="710D7660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2C83294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3ED3C70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5D87853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1756292F" w14:textId="77777777" w:rsidTr="00BD308D">
        <w:tc>
          <w:tcPr>
            <w:tcW w:w="233" w:type="pct"/>
            <w:vAlign w:val="center"/>
          </w:tcPr>
          <w:p w14:paraId="5C568878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866" w:type="pct"/>
            <w:vAlign w:val="center"/>
          </w:tcPr>
          <w:p w14:paraId="7EBE556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66DF739C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25631931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65CA2765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70CBE7EC" w14:textId="77777777" w:rsidTr="00BD308D">
        <w:tc>
          <w:tcPr>
            <w:tcW w:w="233" w:type="pct"/>
            <w:vAlign w:val="center"/>
          </w:tcPr>
          <w:p w14:paraId="5F769B3B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866" w:type="pct"/>
            <w:vAlign w:val="center"/>
          </w:tcPr>
          <w:p w14:paraId="642E183F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576525B7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5E64CED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5C602DD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5EC7AA1F" w14:textId="77777777" w:rsidTr="00BD308D">
        <w:tc>
          <w:tcPr>
            <w:tcW w:w="233" w:type="pct"/>
            <w:vAlign w:val="center"/>
          </w:tcPr>
          <w:p w14:paraId="598D3FDE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866" w:type="pct"/>
            <w:vAlign w:val="center"/>
          </w:tcPr>
          <w:p w14:paraId="1AD820A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7069B44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2236138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0F983F7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245DDD96" w14:textId="77777777" w:rsidTr="00BD308D">
        <w:tc>
          <w:tcPr>
            <w:tcW w:w="233" w:type="pct"/>
            <w:vAlign w:val="center"/>
          </w:tcPr>
          <w:p w14:paraId="2CD644B3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5</w:t>
            </w:r>
          </w:p>
        </w:tc>
        <w:tc>
          <w:tcPr>
            <w:tcW w:w="866" w:type="pct"/>
            <w:vAlign w:val="center"/>
          </w:tcPr>
          <w:p w14:paraId="33164DE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79B7B70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17F5DAD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4DD94CA3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751B3360" w14:textId="77777777" w:rsidTr="00BD308D">
        <w:tc>
          <w:tcPr>
            <w:tcW w:w="233" w:type="pct"/>
            <w:vAlign w:val="center"/>
          </w:tcPr>
          <w:p w14:paraId="400A8B33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6</w:t>
            </w:r>
          </w:p>
        </w:tc>
        <w:tc>
          <w:tcPr>
            <w:tcW w:w="866" w:type="pct"/>
            <w:vAlign w:val="center"/>
          </w:tcPr>
          <w:p w14:paraId="6F8AF6D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412CBC12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6C37E543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37633CAB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764D25A5" w14:textId="77777777" w:rsidTr="00BD308D">
        <w:tc>
          <w:tcPr>
            <w:tcW w:w="233" w:type="pct"/>
            <w:vAlign w:val="center"/>
          </w:tcPr>
          <w:p w14:paraId="2F8EE01D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7</w:t>
            </w:r>
          </w:p>
        </w:tc>
        <w:tc>
          <w:tcPr>
            <w:tcW w:w="866" w:type="pct"/>
            <w:vAlign w:val="center"/>
          </w:tcPr>
          <w:p w14:paraId="1738844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6E37D6DC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6F3A96CD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35B8316E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1CF0C049" w14:textId="77777777" w:rsidTr="00BD308D">
        <w:tc>
          <w:tcPr>
            <w:tcW w:w="233" w:type="pct"/>
            <w:vAlign w:val="center"/>
          </w:tcPr>
          <w:p w14:paraId="08AA1F3C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8</w:t>
            </w:r>
          </w:p>
        </w:tc>
        <w:tc>
          <w:tcPr>
            <w:tcW w:w="866" w:type="pct"/>
            <w:vAlign w:val="center"/>
          </w:tcPr>
          <w:p w14:paraId="017CF0AE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3129F94F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324E2B16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7BD7B2BC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7D36910C" w14:textId="77777777" w:rsidTr="00BD308D">
        <w:tc>
          <w:tcPr>
            <w:tcW w:w="233" w:type="pct"/>
            <w:vAlign w:val="center"/>
          </w:tcPr>
          <w:p w14:paraId="5B0D74A1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9</w:t>
            </w:r>
          </w:p>
        </w:tc>
        <w:tc>
          <w:tcPr>
            <w:tcW w:w="866" w:type="pct"/>
            <w:vAlign w:val="center"/>
          </w:tcPr>
          <w:p w14:paraId="2E40229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6D7C26D0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4EE9F49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00594EF4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0F6A00DB" w14:textId="77777777" w:rsidTr="00BD308D">
        <w:tc>
          <w:tcPr>
            <w:tcW w:w="233" w:type="pct"/>
            <w:vAlign w:val="center"/>
          </w:tcPr>
          <w:p w14:paraId="31677239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10</w:t>
            </w:r>
          </w:p>
        </w:tc>
        <w:tc>
          <w:tcPr>
            <w:tcW w:w="866" w:type="pct"/>
            <w:vAlign w:val="center"/>
          </w:tcPr>
          <w:p w14:paraId="6895B61E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52788CB1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75BA3C70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04AD823D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AF88DA" w14:textId="77777777" w:rsidR="00D4606D" w:rsidRDefault="00D4606D" w:rsidP="00D4606D">
      <w:pPr>
        <w:spacing w:after="60"/>
        <w:jc w:val="both"/>
        <w:rPr>
          <w:rFonts w:ascii="Verdana" w:hAnsi="Verdana"/>
          <w:sz w:val="18"/>
          <w:szCs w:val="20"/>
        </w:rPr>
      </w:pPr>
    </w:p>
    <w:p w14:paraId="19221559" w14:textId="77777777" w:rsidR="00D4606D" w:rsidRDefault="00D4606D" w:rsidP="00D4606D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B99BE70" w14:textId="77777777" w:rsidR="002F2567" w:rsidRPr="005551E6" w:rsidRDefault="002F2567" w:rsidP="00D4606D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642BB6FC" w14:textId="77777777" w:rsidR="00D4606D" w:rsidRPr="00027728" w:rsidRDefault="00D4606D" w:rsidP="00D4606D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7C17DBC0" w14:textId="77777777" w:rsidR="00D4606D" w:rsidRPr="00027728" w:rsidRDefault="00D4606D" w:rsidP="00D4606D">
      <w:pPr>
        <w:pStyle w:val="normaltableau"/>
        <w:spacing w:before="0" w:after="60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3A565EC5" w14:textId="77777777" w:rsidR="00D4606D" w:rsidRDefault="00D4606D" w:rsidP="00D4606D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1E7E7586" w14:textId="77777777" w:rsidR="00D4606D" w:rsidRDefault="00D4606D" w:rsidP="00D4606D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46F53DE" w14:textId="77777777" w:rsidR="00D4606D" w:rsidRPr="00027728" w:rsidRDefault="00D4606D" w:rsidP="00D4606D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6DF162B5" w14:textId="77777777" w:rsidR="00D4606D" w:rsidRPr="00027728" w:rsidRDefault="00D4606D" w:rsidP="00D4606D">
      <w:pPr>
        <w:pStyle w:val="Zwykytekst"/>
        <w:spacing w:after="60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14:paraId="6064ABB8" w14:textId="77777777" w:rsidR="00D4606D" w:rsidRPr="00027728" w:rsidRDefault="00D4606D" w:rsidP="00D4606D">
      <w:pPr>
        <w:pStyle w:val="normaltableau"/>
        <w:spacing w:before="0" w:after="60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111C9653" w14:textId="77777777" w:rsidR="00D4606D" w:rsidRPr="00476FA6" w:rsidRDefault="00D4606D" w:rsidP="00D4606D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10BFB7E3" w14:textId="77777777" w:rsidR="00D4606D" w:rsidRDefault="00D4606D" w:rsidP="00D4606D"/>
    <w:p w14:paraId="25FE28C1" w14:textId="77777777" w:rsidR="00D4606D" w:rsidRDefault="00D4606D" w:rsidP="00D4606D"/>
    <w:p w14:paraId="226E2AD0" w14:textId="77777777" w:rsidR="003B0858" w:rsidRDefault="003B0858">
      <w:pPr>
        <w:spacing w:after="160" w:line="259" w:lineRule="auto"/>
      </w:pPr>
      <w:r>
        <w:br w:type="page"/>
      </w:r>
    </w:p>
    <w:p w14:paraId="776D37F7" w14:textId="77777777" w:rsidR="003B0858" w:rsidRDefault="003B0858" w:rsidP="00D4606D"/>
    <w:p w14:paraId="3408E6BB" w14:textId="77777777" w:rsidR="00D4606D" w:rsidRDefault="00D4606D" w:rsidP="00D4606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DD280F">
        <w:rPr>
          <w:rFonts w:ascii="Verdana" w:hAnsi="Verdana"/>
          <w:sz w:val="18"/>
          <w:szCs w:val="18"/>
        </w:rPr>
        <w:t>3</w:t>
      </w:r>
    </w:p>
    <w:p w14:paraId="54887244" w14:textId="77777777" w:rsidR="00D4606D" w:rsidRDefault="00D4606D" w:rsidP="00D4606D">
      <w:pPr>
        <w:jc w:val="right"/>
        <w:rPr>
          <w:rFonts w:ascii="Verdana" w:hAnsi="Verdana"/>
          <w:sz w:val="18"/>
          <w:szCs w:val="18"/>
        </w:rPr>
      </w:pPr>
    </w:p>
    <w:p w14:paraId="11948ED8" w14:textId="77777777" w:rsidR="00D4606D" w:rsidRDefault="00D4606D" w:rsidP="00D4606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Opis przedmiotu zamówienia</w:t>
      </w:r>
    </w:p>
    <w:p w14:paraId="0B38BCC7" w14:textId="77777777" w:rsidR="00DD280F" w:rsidRPr="008219EF" w:rsidRDefault="00DD280F" w:rsidP="00D4606D">
      <w:pPr>
        <w:jc w:val="center"/>
        <w:rPr>
          <w:rFonts w:ascii="Verdana" w:hAnsi="Verdana"/>
          <w:sz w:val="18"/>
          <w:szCs w:val="18"/>
        </w:rPr>
      </w:pPr>
    </w:p>
    <w:p w14:paraId="1AAEDCA3" w14:textId="77777777" w:rsidR="00D4606D" w:rsidRPr="008219EF" w:rsidRDefault="00D4606D" w:rsidP="00D4606D">
      <w:pPr>
        <w:pStyle w:val="Akapitzlist1"/>
        <w:spacing w:after="120" w:line="240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Obsługa widowni wykonywana będzie przez wykwalifikowany personel, w szczególności bileterów i szatniarzy, w czasie przedstawień i innych imprez artystycznych organizowanych przez Teatr, zwanych dalej Spektaklami.</w:t>
      </w:r>
    </w:p>
    <w:p w14:paraId="4153117C" w14:textId="7B8974A7" w:rsidR="00D4606D" w:rsidRPr="00962F6A" w:rsidRDefault="00D4606D" w:rsidP="00D4606D">
      <w:pPr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W ramach realizacji zadań będących przedmiotem przetargu Wykonawca ma obowiązek obsługi widzów i gości Narodowego Starego Teatru na wyd</w:t>
      </w:r>
      <w:r w:rsidRPr="00962F6A">
        <w:rPr>
          <w:rFonts w:ascii="Verdana" w:hAnsi="Verdana"/>
          <w:sz w:val="18"/>
          <w:szCs w:val="18"/>
        </w:rPr>
        <w:t>arzeniach na scenach teatru, zgodnie z następującymi zasadami:</w:t>
      </w:r>
    </w:p>
    <w:p w14:paraId="2AD2ABB3" w14:textId="77777777" w:rsidR="00D4606D" w:rsidRPr="00962F6A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62F6A">
        <w:rPr>
          <w:rFonts w:ascii="Verdana" w:hAnsi="Verdana"/>
          <w:sz w:val="18"/>
          <w:szCs w:val="18"/>
        </w:rPr>
        <w:t>Wydarzenia, o których mowa powyżej dzielą się na następujące grupy:</w:t>
      </w:r>
    </w:p>
    <w:p w14:paraId="6F11A9D9" w14:textId="77777777" w:rsidR="00D4606D" w:rsidRPr="008219EF" w:rsidRDefault="00D4606D" w:rsidP="004167CF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62F6A">
        <w:rPr>
          <w:rFonts w:ascii="Verdana" w:hAnsi="Verdana"/>
          <w:sz w:val="18"/>
          <w:szCs w:val="18"/>
        </w:rPr>
        <w:t>GRUPA I – spektakle, imprezy artystyczne, spotkania</w:t>
      </w:r>
      <w:r w:rsidRPr="008219EF">
        <w:rPr>
          <w:rFonts w:ascii="Verdana" w:hAnsi="Verdana"/>
          <w:sz w:val="18"/>
          <w:szCs w:val="18"/>
        </w:rPr>
        <w:t>, koncerty, itp. realizowane na Dużej Scenie i na Scenie Kameralnej przez Teatr. Wynagrodzenie Wykonawcy ma charakter zryczałtowany. WYMAGANA ILOŚĆ PRACOWNIKÓW: 6</w:t>
      </w:r>
    </w:p>
    <w:p w14:paraId="13ADD00A" w14:textId="77777777" w:rsidR="00D4606D" w:rsidRPr="008219EF" w:rsidRDefault="00D4606D" w:rsidP="004167CF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GRUPA II – spektakle, imprezy </w:t>
      </w:r>
      <w:r w:rsidR="00136CAA">
        <w:rPr>
          <w:rFonts w:ascii="Verdana" w:hAnsi="Verdana"/>
          <w:sz w:val="18"/>
          <w:szCs w:val="18"/>
        </w:rPr>
        <w:t>a</w:t>
      </w:r>
      <w:r w:rsidRPr="008219EF">
        <w:rPr>
          <w:rFonts w:ascii="Verdana" w:hAnsi="Verdana"/>
          <w:sz w:val="18"/>
          <w:szCs w:val="18"/>
        </w:rPr>
        <w:t>rtystyczne, spotkania, koncerty itp. realizowane na NOWEJ SCENIE przez Teatr. Wynagrodzenie Wykonawcy ma charakter zryczałtowany. WYMAGANA ILOŚĆ PRACOWNIKÓW: 4</w:t>
      </w:r>
    </w:p>
    <w:p w14:paraId="7F6F6AE0" w14:textId="794956A2" w:rsidR="00D4606D" w:rsidRPr="000008BC" w:rsidRDefault="00D4606D" w:rsidP="000008BC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GRUPA IV – wydarzenia </w:t>
      </w:r>
      <w:r w:rsidR="00136CAA">
        <w:rPr>
          <w:rFonts w:ascii="Verdana" w:hAnsi="Verdana"/>
          <w:sz w:val="18"/>
          <w:szCs w:val="18"/>
        </w:rPr>
        <w:t>a</w:t>
      </w:r>
      <w:r w:rsidRPr="008219EF">
        <w:rPr>
          <w:rFonts w:ascii="Verdana" w:hAnsi="Verdana"/>
          <w:sz w:val="18"/>
          <w:szCs w:val="18"/>
        </w:rPr>
        <w:t xml:space="preserve">rtystyczne, realizowane na scenach i w innych pomieszczeniach w siedzibach teatru, mające charakter incydentalny lub okolicznościowy, takich jak </w:t>
      </w:r>
      <w:r w:rsidR="00101C19" w:rsidRPr="00101C19">
        <w:rPr>
          <w:rFonts w:ascii="Verdana" w:hAnsi="Verdana"/>
          <w:sz w:val="18"/>
          <w:szCs w:val="18"/>
        </w:rPr>
        <w:t>„spektakl z legitymacją”, spotkania w ramach cyklu „Zbliżenia”,  działania warsztatowe,  premiera studencka, spotkania widzów z artystami itp.</w:t>
      </w:r>
      <w:r w:rsidRPr="008219EF">
        <w:rPr>
          <w:rFonts w:ascii="Verdana" w:hAnsi="Verdana"/>
          <w:sz w:val="18"/>
          <w:szCs w:val="18"/>
        </w:rPr>
        <w:t xml:space="preserve"> Podstawą rozliczenia będzie stawka godzinowa pomnożona przez ilość godzin i ilość zatrudnionych osób a w godzinach nocnych (od 22.00) kwota ta będzie powiększona o 50%. WYMAGANIA W ZARESIE ILOŚCI PRACOWNIKÓW KAŻDORAZOWO OKREŚLI TEATR I PRZEKAŻE WYKONAWCY Z </w:t>
      </w:r>
      <w:r w:rsidR="00101C19">
        <w:rPr>
          <w:rFonts w:ascii="Verdana" w:hAnsi="Verdana"/>
          <w:sz w:val="18"/>
          <w:szCs w:val="18"/>
        </w:rPr>
        <w:t>TRZYDNIOWYM</w:t>
      </w:r>
      <w:r w:rsidRPr="008219EF">
        <w:rPr>
          <w:rFonts w:ascii="Verdana" w:hAnsi="Verdana"/>
          <w:sz w:val="18"/>
          <w:szCs w:val="18"/>
        </w:rPr>
        <w:t xml:space="preserve"> WYPRZEDZENIEM</w:t>
      </w:r>
      <w:r w:rsidR="000008BC">
        <w:rPr>
          <w:rFonts w:ascii="Verdana" w:hAnsi="Verdana"/>
          <w:sz w:val="18"/>
          <w:szCs w:val="18"/>
        </w:rPr>
        <w:t>.</w:t>
      </w:r>
    </w:p>
    <w:p w14:paraId="70641F6A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Kwalifikacja wszystkich wydarzeń artystycznych określana jest przez Teatr i podawana do wiadomości Wykonawcy.</w:t>
      </w:r>
    </w:p>
    <w:p w14:paraId="4C161214" w14:textId="77777777" w:rsidR="00101C19" w:rsidRPr="00962F6A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101C19">
        <w:rPr>
          <w:rFonts w:ascii="Verdana" w:hAnsi="Verdana"/>
          <w:sz w:val="18"/>
          <w:szCs w:val="18"/>
        </w:rPr>
        <w:t xml:space="preserve">Miejscem realizacji wymienionych w pkt. 1 wydarzeń są siedziby </w:t>
      </w:r>
      <w:r w:rsidRPr="00962F6A">
        <w:rPr>
          <w:rFonts w:ascii="Verdana" w:hAnsi="Verdana"/>
          <w:sz w:val="18"/>
          <w:szCs w:val="18"/>
        </w:rPr>
        <w:t xml:space="preserve">Narodowego Starego Teatru mieszczące się przy ul. Jagiellońskiej 1-5 i Starowiślnej 21. </w:t>
      </w:r>
    </w:p>
    <w:p w14:paraId="05C06AC0" w14:textId="77777777" w:rsidR="00D4606D" w:rsidRPr="00101C19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62F6A">
        <w:rPr>
          <w:rFonts w:ascii="Verdana" w:hAnsi="Verdana"/>
          <w:sz w:val="18"/>
          <w:szCs w:val="18"/>
        </w:rPr>
        <w:t>Osoby zatrudniane przez Wykonawcę, a pełniące obowiązki szatniarzy, bileterów, powinny</w:t>
      </w:r>
      <w:r w:rsidRPr="00101C19">
        <w:rPr>
          <w:rFonts w:ascii="Verdana" w:hAnsi="Verdana"/>
          <w:sz w:val="18"/>
          <w:szCs w:val="18"/>
        </w:rPr>
        <w:t xml:space="preserve"> charakteryzować się: kulturą osobistą, schludną prezencją, komunikatywnością i zdolnościami interpersonalnymi, uprzejmością i umiejętnością radzenia sobie w sytuacjach stresogennych, umiejętność pracy w zespole; powinny posiadać wykształcenie minimum średnie, znajomość minimum jednego języka obcego, znajomość bieżącego repertuaru, spektakli będących w ofercie teatru, podstawowych faktów z historii teatru i budynku – siedziby.</w:t>
      </w:r>
    </w:p>
    <w:p w14:paraId="41CC074A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Wykonawca wyznaczy osobę, z którą przedstawiciel teatru będzie miał stały kontakt telefoniczny i mailowy i której przekazywane będą wszelkie informacje dotyczące ewentualnych korekt lub zmian w repertuarze  teatru oraz uwagi dotyczące pracy Wykonawcy. </w:t>
      </w:r>
    </w:p>
    <w:p w14:paraId="4B407CEC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Przedstawicielem teatru koordynującym i nadzorującym realizację zadań przez pracowników Wykonawcy będzie </w:t>
      </w:r>
      <w:r w:rsidR="00101C19">
        <w:rPr>
          <w:rFonts w:ascii="Verdana" w:hAnsi="Verdana"/>
          <w:sz w:val="18"/>
          <w:szCs w:val="18"/>
        </w:rPr>
        <w:t>Kierownik Działu Promocji Narodowego Starego Teatru</w:t>
      </w:r>
    </w:p>
    <w:p w14:paraId="040537D0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Do obowiązków bileterów należy:</w:t>
      </w:r>
    </w:p>
    <w:p w14:paraId="573AE461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obecność w Teatrze na godzinę przed Spektaklem,</w:t>
      </w:r>
    </w:p>
    <w:p w14:paraId="09583176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przygotowanie wydawnictw do sprzedaży,</w:t>
      </w:r>
    </w:p>
    <w:p w14:paraId="176E35A4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poprawianie programów np. aktualizacja wkładki obsadowej,</w:t>
      </w:r>
    </w:p>
    <w:p w14:paraId="7A0C89C6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sprzedaż wydawnictw Teatru, w tym programów, przed Spektaklem i w czasie przerw w ustalonych z Teatrem miejscach, Z TEGO TYTUŁU WYKONAWCY PRZYSŁUGIWAĆ BĘDZIE PROWIZJA WYSOKOŚCI 10%</w:t>
      </w:r>
    </w:p>
    <w:p w14:paraId="4E0E6FC8" w14:textId="19B75BA1" w:rsidR="00D4606D" w:rsidRPr="008219EF" w:rsidRDefault="009A28D2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9A28D2">
        <w:rPr>
          <w:rFonts w:ascii="Verdana" w:hAnsi="Verdana" w:cs="Arial"/>
          <w:sz w:val="18"/>
          <w:szCs w:val="18"/>
        </w:rPr>
        <w:t xml:space="preserve">ekspozycja w </w:t>
      </w:r>
      <w:proofErr w:type="spellStart"/>
      <w:r w:rsidRPr="009A28D2">
        <w:rPr>
          <w:rFonts w:ascii="Verdana" w:hAnsi="Verdana" w:cs="Arial"/>
          <w:sz w:val="18"/>
          <w:szCs w:val="18"/>
        </w:rPr>
        <w:t>foyer</w:t>
      </w:r>
      <w:proofErr w:type="spellEnd"/>
      <w:r w:rsidRPr="009A28D2">
        <w:rPr>
          <w:rFonts w:ascii="Verdana" w:hAnsi="Verdana" w:cs="Arial"/>
          <w:sz w:val="18"/>
          <w:szCs w:val="18"/>
        </w:rPr>
        <w:t xml:space="preserve"> broszur repertuarowych i wydawnictw promocyjnych Starego Teatru i rozprowadzanie ich wśród widzów Teatru,</w:t>
      </w:r>
    </w:p>
    <w:p w14:paraId="1AE3396E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 xml:space="preserve">przygotowanie Sali teatralnej i innych pomieszczeń dostępnych dla widzów, w tym w </w:t>
      </w:r>
      <w:r w:rsidRPr="002A3B2D">
        <w:rPr>
          <w:rFonts w:ascii="Verdana" w:hAnsi="Verdana" w:cs="Arial"/>
          <w:sz w:val="18"/>
          <w:szCs w:val="18"/>
        </w:rPr>
        <w:t xml:space="preserve">szczególności sprawdzanie porządku i czystości, ustawianie mebli i innego wyposażenia ruchomego, zdejmowanie i zakładanie osłon na fotelach, </w:t>
      </w:r>
    </w:p>
    <w:p w14:paraId="1A1EE869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lastRenderedPageBreak/>
        <w:t>otwieranie wszystkich drzwi ewakuacyjnych usuwanie wszelkich przeszkód znajdujących się na ciągach komunikacyjnych w teatrze</w:t>
      </w:r>
    </w:p>
    <w:p w14:paraId="2EC6C782" w14:textId="6BEEF78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 xml:space="preserve">wpuszczanie widzów do Teatru w obszar </w:t>
      </w:r>
      <w:proofErr w:type="spellStart"/>
      <w:r w:rsidRPr="002A3B2D">
        <w:rPr>
          <w:rFonts w:ascii="Verdana" w:hAnsi="Verdana" w:cs="Arial"/>
          <w:sz w:val="18"/>
          <w:szCs w:val="18"/>
        </w:rPr>
        <w:t>foyer</w:t>
      </w:r>
      <w:proofErr w:type="spellEnd"/>
      <w:r w:rsidRPr="002A3B2D">
        <w:rPr>
          <w:rFonts w:ascii="Verdana" w:hAnsi="Verdana" w:cs="Arial"/>
          <w:sz w:val="18"/>
          <w:szCs w:val="18"/>
        </w:rPr>
        <w:t xml:space="preserve"> od 4</w:t>
      </w:r>
      <w:r w:rsidR="009A28D2" w:rsidRPr="002A3B2D">
        <w:rPr>
          <w:rFonts w:ascii="Verdana" w:hAnsi="Verdana" w:cs="Arial"/>
          <w:sz w:val="18"/>
          <w:szCs w:val="18"/>
        </w:rPr>
        <w:t>0</w:t>
      </w:r>
      <w:r w:rsidRPr="002A3B2D">
        <w:rPr>
          <w:rFonts w:ascii="Verdana" w:hAnsi="Verdana" w:cs="Arial"/>
          <w:sz w:val="18"/>
          <w:szCs w:val="18"/>
        </w:rPr>
        <w:t xml:space="preserve"> minut przed Spektaklem i na widownię w czasie uzgodnionym z inspicjentem Spektaklu,</w:t>
      </w:r>
    </w:p>
    <w:p w14:paraId="1AE08505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 xml:space="preserve">wpuszczanie do teatru/na </w:t>
      </w:r>
      <w:r w:rsidR="00A93586" w:rsidRPr="002A3B2D">
        <w:rPr>
          <w:rFonts w:ascii="Verdana" w:hAnsi="Verdana" w:cs="Arial"/>
          <w:sz w:val="18"/>
          <w:szCs w:val="18"/>
        </w:rPr>
        <w:t>miejsca przeznaczone dla Widzów</w:t>
      </w:r>
      <w:r w:rsidRPr="002A3B2D">
        <w:rPr>
          <w:rFonts w:ascii="Verdana" w:hAnsi="Verdana" w:cs="Arial"/>
          <w:sz w:val="18"/>
          <w:szCs w:val="18"/>
        </w:rPr>
        <w:t xml:space="preserve"> jedynie </w:t>
      </w:r>
      <w:r w:rsidR="00A93586" w:rsidRPr="002A3B2D">
        <w:rPr>
          <w:rFonts w:ascii="Verdana" w:hAnsi="Verdana" w:cs="Arial"/>
          <w:sz w:val="18"/>
          <w:szCs w:val="18"/>
        </w:rPr>
        <w:t>osób</w:t>
      </w:r>
      <w:r w:rsidRPr="002A3B2D">
        <w:rPr>
          <w:rFonts w:ascii="Verdana" w:hAnsi="Verdana" w:cs="Arial"/>
          <w:sz w:val="18"/>
          <w:szCs w:val="18"/>
        </w:rPr>
        <w:t xml:space="preserve"> posiadających bilety, zaproszenia lub inne uprawnienia do przebywania w czasie spektaklu na widowni,</w:t>
      </w:r>
    </w:p>
    <w:p w14:paraId="325BCC89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06C274B2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stanowcze egzekwowanie zakazu palenia papierosów i innych wyrobów tytoniowych w pomieszczeniach teatru,</w:t>
      </w:r>
    </w:p>
    <w:p w14:paraId="6D038ABB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wręczanie kwiatów i upominków przekazanych przez widzów dla wykonawców Spektaklu na scenie po zakończeniu</w:t>
      </w:r>
      <w:r w:rsidRPr="008219EF">
        <w:rPr>
          <w:rFonts w:ascii="Verdana" w:hAnsi="Verdana" w:cs="Arial"/>
          <w:sz w:val="18"/>
          <w:szCs w:val="18"/>
        </w:rPr>
        <w:t xml:space="preserve"> spektaklu lub w garderobie,</w:t>
      </w:r>
    </w:p>
    <w:p w14:paraId="3BEE1F5F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393647AB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pozostawanie na stanowisku, dopóki ostatni widz nie opuści Teatru,</w:t>
      </w:r>
    </w:p>
    <w:p w14:paraId="726841E3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zgaszenie wszystkich świateł, zasunięcie wszystkich kotar i zamknięcie wszystkich drzwi i pomieszczeń po opuszczeniu Teatru przez ostatniego widza,</w:t>
      </w:r>
    </w:p>
    <w:p w14:paraId="24B48858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sprawdzenie Sali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3CDF5A95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udzielanie widzowi wszelkiej pomocy w razie takiej potrzeby, a w szczególności w przypadku nieszczęśliwego zdarzenia (np. zasłabnięcia, potknięcia itp.),</w:t>
      </w:r>
    </w:p>
    <w:p w14:paraId="5FA2CBF6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udzielanie widzowi wszelkich niezbędnych informacji porządkowych (np. gdzie znajduje się bufet, toaleta itp.),</w:t>
      </w:r>
    </w:p>
    <w:p w14:paraId="0377814D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prowadzenie akcji ewakuacyjnej w przypadku zagrożenia zdrowia lub życia widzów.</w:t>
      </w:r>
    </w:p>
    <w:p w14:paraId="1AA80DCA" w14:textId="77777777" w:rsidR="00D4606D" w:rsidRPr="008219EF" w:rsidRDefault="00D4606D" w:rsidP="00D4606D">
      <w:pPr>
        <w:pStyle w:val="Akapitzlist1"/>
        <w:spacing w:after="12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14:paraId="3C25B54E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Do obowiązków szatniarzy należy:</w:t>
      </w:r>
    </w:p>
    <w:p w14:paraId="0DA950A6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obecność w Teatrze na godzinę przed Spektaklem,</w:t>
      </w:r>
    </w:p>
    <w:p w14:paraId="3387A594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przygotowanie szatni dla widzów,</w:t>
      </w:r>
    </w:p>
    <w:p w14:paraId="75E7FE39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odbieranie odzieży do szatni za wydaniem żetonu, przechowywanie odzieży widzów (płaszcze, kapelusze, parasole, torby itp.) i otaczanie jej opieką przed kradzieżą i zamianą,</w:t>
      </w:r>
    </w:p>
    <w:p w14:paraId="6010BA48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wydawanie odzieży za zwrotem żetonu przez widzów,</w:t>
      </w:r>
    </w:p>
    <w:p w14:paraId="7CC73372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zachowanie zgodne z przyjętymi normami dobrego wychowania,</w:t>
      </w:r>
    </w:p>
    <w:p w14:paraId="010D8DB6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sprzedaż wydawnictw Teatru, w tym programów,</w:t>
      </w:r>
    </w:p>
    <w:p w14:paraId="0E5C0D80" w14:textId="77777777" w:rsidR="002A3B2D" w:rsidRDefault="00D4606D" w:rsidP="002A3B2D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219EF">
        <w:rPr>
          <w:rFonts w:ascii="Verdana" w:hAnsi="Verdana" w:cs="Arial"/>
          <w:sz w:val="18"/>
          <w:szCs w:val="18"/>
        </w:rPr>
        <w:t>obecność w szatni przez cały czas trwania Spektaklu, aż do chwili opuszczenia Teatru przez ostatniego widza.</w:t>
      </w:r>
    </w:p>
    <w:p w14:paraId="6BB46DD5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Wykonawca realizować będzie swoje zadania na podstawie harmonogramu miesięcznego dostarczonego przez Teatr </w:t>
      </w:r>
      <w:r w:rsidR="00A93586" w:rsidRPr="00A93586">
        <w:rPr>
          <w:rFonts w:ascii="Verdana" w:hAnsi="Verdana"/>
          <w:sz w:val="18"/>
          <w:szCs w:val="18"/>
        </w:rPr>
        <w:t xml:space="preserve">30 </w:t>
      </w:r>
      <w:r w:rsidRPr="00A93586">
        <w:rPr>
          <w:rFonts w:ascii="Verdana" w:hAnsi="Verdana"/>
          <w:sz w:val="18"/>
          <w:szCs w:val="18"/>
        </w:rPr>
        <w:t xml:space="preserve"> </w:t>
      </w:r>
      <w:r w:rsidRPr="008219EF">
        <w:rPr>
          <w:rFonts w:ascii="Verdana" w:hAnsi="Verdana"/>
          <w:sz w:val="18"/>
          <w:szCs w:val="18"/>
        </w:rPr>
        <w:t>dni przed rozpoczęciem miesiąca kalendarzowego na miesiąc kolejny. Teatr może zdecydować o wprowadzeniu dodatkowych wydarzeń artystycznych, odwołaniu wydarzenia lub innych korekt repertuarowych. W takim wypadku Wykonawca zostanie powiadomiony niezwłocznie o ich zaistnieniu.</w:t>
      </w:r>
    </w:p>
    <w:p w14:paraId="4057E049" w14:textId="0453CB89" w:rsidR="002A3B2D" w:rsidRPr="002A3B2D" w:rsidRDefault="002A3B2D" w:rsidP="002A3B2D">
      <w:pPr>
        <w:pStyle w:val="Akapitzlist1"/>
        <w:numPr>
          <w:ilvl w:val="0"/>
          <w:numId w:val="15"/>
        </w:numPr>
        <w:spacing w:after="12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2A3B2D">
        <w:rPr>
          <w:rFonts w:ascii="Verdana" w:hAnsi="Verdana" w:cs="Arial"/>
          <w:sz w:val="18"/>
          <w:szCs w:val="18"/>
        </w:rPr>
        <w:t>Wykonawca odpowiada za utratę, uszkodzenie lub zniszczenie garderoby i przedmiotów pozostawionych przez Widzów w szatni</w:t>
      </w:r>
      <w:r>
        <w:rPr>
          <w:rFonts w:ascii="Verdana" w:hAnsi="Verdana" w:cs="Arial"/>
          <w:sz w:val="18"/>
          <w:szCs w:val="18"/>
        </w:rPr>
        <w:t>.</w:t>
      </w:r>
    </w:p>
    <w:p w14:paraId="03E67AD8" w14:textId="37472B60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W przypadku wydarzeń realizowanych w siedzibach teatru, w przypadku których Teatr pełni wyłącznie rolę Najemcy przestrzeni, Wykonawca zawrze z Wynajmującym/ organizatorem odrębną umowę, gwarantującą jednakże bezpieczeństwo osób i mienia gości przybyłych do teatru.</w:t>
      </w:r>
    </w:p>
    <w:p w14:paraId="3C036AB0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Teatr zastrzega sobie prawo zażądania odsunięcia od pracy osoby, której zachowanie nie licuje z powagą miejsca, lub która wykazuje patologiczne cechy psychofizyczne</w:t>
      </w:r>
      <w:r w:rsidR="00A93586">
        <w:rPr>
          <w:rFonts w:ascii="Verdana" w:hAnsi="Verdana"/>
          <w:sz w:val="18"/>
          <w:szCs w:val="18"/>
        </w:rPr>
        <w:t>.</w:t>
      </w:r>
      <w:r w:rsidRPr="008219EF">
        <w:rPr>
          <w:rFonts w:ascii="Verdana" w:hAnsi="Verdana"/>
          <w:color w:val="C00000"/>
          <w:sz w:val="18"/>
          <w:szCs w:val="18"/>
        </w:rPr>
        <w:t xml:space="preserve"> </w:t>
      </w:r>
    </w:p>
    <w:p w14:paraId="6A20C0F2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Personel Wykonawcy zobowiązany jest używać podczas pracy </w:t>
      </w:r>
      <w:r w:rsidR="00D37942">
        <w:rPr>
          <w:rFonts w:ascii="Verdana" w:hAnsi="Verdana"/>
          <w:sz w:val="18"/>
          <w:szCs w:val="18"/>
        </w:rPr>
        <w:t>elementów odzieży / identyfikatorów wskazanych/określonych  przez Teatr.</w:t>
      </w:r>
    </w:p>
    <w:p w14:paraId="0596EA0C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Teatr na czas obowiązywania umowy odda do dyspozycji Wykonawcy: </w:t>
      </w:r>
      <w:r w:rsidR="00D37942">
        <w:rPr>
          <w:rFonts w:ascii="Verdana" w:hAnsi="Verdana"/>
          <w:sz w:val="18"/>
          <w:szCs w:val="18"/>
        </w:rPr>
        <w:t xml:space="preserve">żetony/breloczki do szatni, przestrzeń szatni wraz z półkami, szafkami i szufladami znajdującymi się w ciągu lady szatni w siedzibach przy ul. Jagiellońskiej 1 i ul. Starowiślnej 21, dwie szafy regałowe </w:t>
      </w:r>
      <w:r w:rsidR="00D37942">
        <w:rPr>
          <w:rFonts w:ascii="Verdana" w:hAnsi="Verdana"/>
          <w:sz w:val="18"/>
          <w:szCs w:val="18"/>
        </w:rPr>
        <w:lastRenderedPageBreak/>
        <w:t xml:space="preserve">na III </w:t>
      </w:r>
      <w:proofErr w:type="spellStart"/>
      <w:r w:rsidR="00D37942">
        <w:rPr>
          <w:rFonts w:ascii="Verdana" w:hAnsi="Verdana"/>
          <w:sz w:val="18"/>
          <w:szCs w:val="18"/>
        </w:rPr>
        <w:t>piętne</w:t>
      </w:r>
      <w:proofErr w:type="spellEnd"/>
      <w:r w:rsidR="00D37942">
        <w:rPr>
          <w:rFonts w:ascii="Verdana" w:hAnsi="Verdana"/>
          <w:sz w:val="18"/>
          <w:szCs w:val="18"/>
        </w:rPr>
        <w:t xml:space="preserve">, trójdzielne, zamykane , do przechowywania przedmiotów Wykonawcy, niezbędnych do wykonania przedmiotu umowy, 3 zamykane na klucz szafki w pomieszczeniu zaplecza Sali Modrzejewskiej na I piętrze siedziby przy ul,. Jagiellońskiej 1, wyposażenia bufetu antraktowego w </w:t>
      </w:r>
      <w:proofErr w:type="spellStart"/>
      <w:r w:rsidR="00D37942">
        <w:rPr>
          <w:rFonts w:ascii="Verdana" w:hAnsi="Verdana"/>
          <w:sz w:val="18"/>
          <w:szCs w:val="18"/>
        </w:rPr>
        <w:t>foyer</w:t>
      </w:r>
      <w:proofErr w:type="spellEnd"/>
      <w:r w:rsidR="00D37942">
        <w:rPr>
          <w:rFonts w:ascii="Verdana" w:hAnsi="Verdana"/>
          <w:sz w:val="18"/>
          <w:szCs w:val="18"/>
        </w:rPr>
        <w:t xml:space="preserve"> parteru w Sali Modrzejewskiej, wyposażenia bufetu w si</w:t>
      </w:r>
      <w:r w:rsidR="00E8132A">
        <w:rPr>
          <w:rFonts w:ascii="Verdana" w:hAnsi="Verdana"/>
          <w:sz w:val="18"/>
          <w:szCs w:val="18"/>
        </w:rPr>
        <w:t xml:space="preserve">edzibie przy </w:t>
      </w:r>
      <w:proofErr w:type="spellStart"/>
      <w:r w:rsidR="00E8132A">
        <w:rPr>
          <w:rFonts w:ascii="Verdana" w:hAnsi="Verdana"/>
          <w:sz w:val="18"/>
          <w:szCs w:val="18"/>
        </w:rPr>
        <w:t>ul.Starowiślnej</w:t>
      </w:r>
      <w:proofErr w:type="spellEnd"/>
      <w:r w:rsidR="00E8132A">
        <w:rPr>
          <w:rFonts w:ascii="Verdana" w:hAnsi="Verdana"/>
          <w:sz w:val="18"/>
          <w:szCs w:val="18"/>
        </w:rPr>
        <w:t xml:space="preserve"> 21, urządzenia umożliwiające weryfikację biletów zapisanych na urządzeniach elektronicznych </w:t>
      </w:r>
    </w:p>
    <w:p w14:paraId="099D7194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W przypadku odwołania przez Teatr wydarzenia pozostającego w uzgodnionym z Wykonawcą repertuarze w terminie krótszym niż 24 h od godziny jego rozpoczęcia, Wykonawcy przysługiwać będzie wynagrodzenie w wysokości 50% ustalonej za wydarzenie należności.</w:t>
      </w:r>
    </w:p>
    <w:p w14:paraId="781AFC7A" w14:textId="77777777" w:rsidR="00D4606D" w:rsidRPr="008219EF" w:rsidRDefault="00D4606D" w:rsidP="00D4606D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3E54B9A0" w14:textId="77777777" w:rsidR="00D4606D" w:rsidRPr="008219EF" w:rsidRDefault="00D4606D" w:rsidP="00D4606D">
      <w:pPr>
        <w:rPr>
          <w:rFonts w:ascii="Verdana" w:hAnsi="Verdana"/>
          <w:sz w:val="18"/>
          <w:szCs w:val="18"/>
        </w:rPr>
      </w:pPr>
    </w:p>
    <w:p w14:paraId="5361F8C7" w14:textId="77777777" w:rsidR="00DD280F" w:rsidRDefault="00DD280F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091D956" w14:textId="77777777" w:rsidR="00F15632" w:rsidRDefault="00DD280F" w:rsidP="00D4606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Załącznik nr 4</w:t>
      </w:r>
    </w:p>
    <w:p w14:paraId="264B996D" w14:textId="77777777" w:rsidR="00DD280F" w:rsidRDefault="00DD280F" w:rsidP="00D4606D">
      <w:pPr>
        <w:jc w:val="right"/>
        <w:rPr>
          <w:rFonts w:ascii="Verdana" w:hAnsi="Verdana"/>
          <w:sz w:val="18"/>
          <w:szCs w:val="18"/>
        </w:rPr>
      </w:pPr>
    </w:p>
    <w:p w14:paraId="3D49B4B4" w14:textId="77777777" w:rsidR="00DD280F" w:rsidRDefault="00DD280F" w:rsidP="00DD280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umowy</w:t>
      </w:r>
    </w:p>
    <w:p w14:paraId="4FA62984" w14:textId="77777777" w:rsidR="00DD280F" w:rsidRPr="00DD280F" w:rsidRDefault="00DD280F" w:rsidP="00DD280F">
      <w:pPr>
        <w:jc w:val="center"/>
        <w:rPr>
          <w:rFonts w:ascii="Verdana" w:hAnsi="Verdana"/>
          <w:sz w:val="18"/>
          <w:szCs w:val="18"/>
        </w:rPr>
      </w:pPr>
    </w:p>
    <w:p w14:paraId="34939BC6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DCBC736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zawarta w Krakowie w dniu ___________ r.  pomiędzy:</w:t>
      </w:r>
    </w:p>
    <w:p w14:paraId="2DA612A6" w14:textId="77777777" w:rsidR="00DD280F" w:rsidRPr="00DD280F" w:rsidRDefault="00DD280F" w:rsidP="00DD280F">
      <w:pPr>
        <w:pStyle w:val="Tekstpodstawowy2"/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Narodowym Starym Teatrem im. Heleny Modrzejewskiej</w:t>
      </w:r>
      <w:r w:rsidR="00136CAA">
        <w:rPr>
          <w:rFonts w:ascii="Verdana" w:hAnsi="Verdana" w:cs="Arial"/>
          <w:b/>
          <w:color w:val="000000" w:themeColor="text1"/>
          <w:sz w:val="18"/>
          <w:szCs w:val="18"/>
        </w:rPr>
        <w:t xml:space="preserve"> w Krakowie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, z siedzibą w Krakowie przy ul. Jagiellońskiej 5, wpisanym pod numerem RIK 6/92 do rejestru instytucji kultury prowadzonego przez Ministra Kultury i Dziedzictwa Narodowego, reprezentowanym przez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Marka Mikosa  – Dyrektora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, zwanym dalej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Teatrem</w:t>
      </w:r>
    </w:p>
    <w:p w14:paraId="57262E57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a</w:t>
      </w:r>
    </w:p>
    <w:p w14:paraId="6ECC96BF" w14:textId="77777777" w:rsidR="00DD280F" w:rsidRPr="00DD280F" w:rsidRDefault="00DD280F" w:rsidP="00DD280F">
      <w:pPr>
        <w:pStyle w:val="Tekstpodstawowy21"/>
        <w:spacing w:after="120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___________________________</w:t>
      </w:r>
    </w:p>
    <w:p w14:paraId="39C000BE" w14:textId="77777777" w:rsidR="00DD280F" w:rsidRPr="00DD280F" w:rsidRDefault="00DD280F" w:rsidP="00DD280F">
      <w:pPr>
        <w:pStyle w:val="Tekstpodstawowy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zwanym dalej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Wykonawcą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,</w:t>
      </w:r>
    </w:p>
    <w:p w14:paraId="15E94D78" w14:textId="77777777" w:rsidR="00DD280F" w:rsidRPr="00DD280F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324DC345" w14:textId="77777777" w:rsidR="00DD280F" w:rsidRPr="00DD280F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o treści następującej: </w:t>
      </w:r>
    </w:p>
    <w:p w14:paraId="6C48FD43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4728F35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1</w:t>
      </w:r>
    </w:p>
    <w:p w14:paraId="090B4D8F" w14:textId="77777777" w:rsidR="00DD280F" w:rsidRPr="00DD280F" w:rsidRDefault="00DD280F" w:rsidP="004167CF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Teatr powierza Wykonawcy obsługę widowni na przedstawieniach i podczas wydarzeń w siedzibie Teatru.</w:t>
      </w:r>
    </w:p>
    <w:p w14:paraId="11AB2657" w14:textId="77777777" w:rsidR="00DD280F" w:rsidRPr="00DD280F" w:rsidRDefault="00DD280F" w:rsidP="004167CF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Obsługa widowni wykonywana będzie przez wykwalifikowany personel, w szczególności bileterów i szatniarzy, w czasie przedstawień i wydarzeń organizowanych przez Teatr, zwanych dalej Spektaklami.</w:t>
      </w:r>
    </w:p>
    <w:p w14:paraId="6DEAA4B4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5DBD8A12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2</w:t>
      </w:r>
    </w:p>
    <w:p w14:paraId="4B66B7F8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Do obowiązków bileterów należy:</w:t>
      </w:r>
    </w:p>
    <w:p w14:paraId="3EAC805B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Teatrze na minimum 60 minut przed Spektaklem,</w:t>
      </w:r>
    </w:p>
    <w:p w14:paraId="7AC50609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wydawnictw do sprzedaży,</w:t>
      </w:r>
    </w:p>
    <w:p w14:paraId="73858572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poprawianie programów np. aktualizacja wkładki obsadowej,</w:t>
      </w:r>
    </w:p>
    <w:p w14:paraId="645D621E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 przed Spektaklem i w czasie przerw w ustalonych z Teatrem miejscach,</w:t>
      </w:r>
    </w:p>
    <w:p w14:paraId="6D8A14E7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ekspozycja w </w:t>
      </w:r>
      <w:proofErr w:type="spellStart"/>
      <w:r w:rsidRPr="00DD280F">
        <w:rPr>
          <w:rFonts w:ascii="Verdana" w:hAnsi="Verdana" w:cs="Arial"/>
          <w:color w:val="000000" w:themeColor="text1"/>
          <w:sz w:val="18"/>
          <w:szCs w:val="18"/>
        </w:rPr>
        <w:t>foyer</w:t>
      </w:r>
      <w:proofErr w:type="spellEnd"/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broszur repertuarowych i wydawnictw promocyjnych Starego Teatru i rozprowadzanie ich wśród widzów Teatru,</w:t>
      </w:r>
    </w:p>
    <w:p w14:paraId="6550D35C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Sali teatralnej i innych pomieszczeń dostępnych dla widzów, w tym w szczególności sprawdzanie porządku i czystości, ustawianie mebli i innego wyposażenia ruchomego, zdejmowanie i zakładanie osłon na fotelach,</w:t>
      </w:r>
    </w:p>
    <w:p w14:paraId="68C94A8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wpuszczanie widzów do Teatru w obszar </w:t>
      </w:r>
      <w:proofErr w:type="spellStart"/>
      <w:r w:rsidRPr="00DD280F">
        <w:rPr>
          <w:rFonts w:ascii="Verdana" w:hAnsi="Verdana" w:cs="Arial"/>
          <w:color w:val="000000" w:themeColor="text1"/>
          <w:sz w:val="18"/>
          <w:szCs w:val="18"/>
        </w:rPr>
        <w:t>foyer</w:t>
      </w:r>
      <w:proofErr w:type="spellEnd"/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D37942">
        <w:rPr>
          <w:rFonts w:ascii="Verdana" w:hAnsi="Verdana" w:cs="Arial"/>
          <w:color w:val="000000" w:themeColor="text1"/>
          <w:sz w:val="18"/>
          <w:szCs w:val="18"/>
        </w:rPr>
        <w:t>od 40 minut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przed Spektaklem a na widownię w czasie uzgodnionym z inspicjentem Spektaklu,</w:t>
      </w:r>
    </w:p>
    <w:p w14:paraId="0D3E3D7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27C9FA0B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wręczanie kwiatów i upominków przekazanych przez widzów dla wykonawców Spektaklu na scenie po zakończeniu spektaklu lub w garderobie,</w:t>
      </w:r>
    </w:p>
    <w:p w14:paraId="0A8A47B9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5EE41D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pozostawanie na stanowisku, dopóki ostatni widz nie opuści Teatru,</w:t>
      </w:r>
    </w:p>
    <w:p w14:paraId="5061F4A8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zgaszenie wszystkich świateł, zasunięcie wszystkich kotar i zamknięcie wszystkich drzwi i pomieszczeń po opuszczeniu Teatru przez ostatniego widza,</w:t>
      </w:r>
    </w:p>
    <w:p w14:paraId="58F3B98E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lastRenderedPageBreak/>
        <w:t>sprawdzenie Sali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19226557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udzielanie widzowi wszelkiej pomocy w razie takiej potrzeby, a w szczególności w przypadku nieszczęśliwego zdarzenia (np. zasłabnięcia, potknięcia itp.),</w:t>
      </w:r>
    </w:p>
    <w:p w14:paraId="57966B88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udzielanie widzowi wszelkich niezbędnych informacji porządkowych (np. gdzie znajduje się bufet, toaleta itp.),</w:t>
      </w:r>
    </w:p>
    <w:p w14:paraId="40A831B3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pilnowanie, aby nie dopuszczać do palenia tytoniu na terenie Teatru,</w:t>
      </w:r>
    </w:p>
    <w:p w14:paraId="0F876C15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prowadzenie akcji ewakuacyjnej w przypadku zagrożenia zdrowia lub życia widzów.</w:t>
      </w:r>
    </w:p>
    <w:p w14:paraId="594A231D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0C32064D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3</w:t>
      </w:r>
    </w:p>
    <w:p w14:paraId="762867A0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Do obowiązków szatniarzy należy:</w:t>
      </w:r>
    </w:p>
    <w:p w14:paraId="071C530C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Teatrze na godzinę przed Spektaklem,</w:t>
      </w:r>
    </w:p>
    <w:p w14:paraId="64AAB8D1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szatni dla widzów,</w:t>
      </w:r>
    </w:p>
    <w:p w14:paraId="04811261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odbieranie odzieży do szatni za wydaniem żetonu, przechowywanie odzieży widzów (płaszcze, kapelusze, parasole, torby itp.) i otaczanie jej opieką przed kradzieżą i zamianą,</w:t>
      </w:r>
    </w:p>
    <w:p w14:paraId="66AACEA8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wydawanie odzieży za zwrotem żetonu przez widzów,</w:t>
      </w:r>
    </w:p>
    <w:p w14:paraId="41C6DE72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</w:t>
      </w:r>
    </w:p>
    <w:p w14:paraId="055085F9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szatni przez cały czas trwania Spektaklu, aż do chwili opuszczenia Teatru przez ostatniego widza.</w:t>
      </w:r>
    </w:p>
    <w:p w14:paraId="7D304AA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40AD5837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4</w:t>
      </w:r>
    </w:p>
    <w:p w14:paraId="551E0494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Korzystanie przez widzów z szatni i toalet jest bezpłatne.</w:t>
      </w:r>
    </w:p>
    <w:p w14:paraId="7BA2905B" w14:textId="77777777" w:rsidR="00DD280F" w:rsidRPr="00E8132A" w:rsidRDefault="00D37942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Żetony/breloczki do szatni Wykonawca otrzymuje od Teatru, bieże za nie odpowiedzialność w okresie obowiązywania umowy i 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- w razie utraty z winy leżącej po jego stronie – uzupełnia na własny koszt.</w:t>
      </w:r>
    </w:p>
    <w:p w14:paraId="2688F729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odpowiada za utratę lub uszkodzenie przedmiotów przechowywanych w szatni.</w:t>
      </w:r>
    </w:p>
    <w:p w14:paraId="6F7E9C5C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zapewni, aby jego personel przy świadczeniu usług ubrany był w sposób standardowy, uzgodniony z Teatrem. Strony uzgodnią także zasady identyfikacji wizualnej Teatru na odzieży personelu Wykonawcy. Ponadto w kazdej szatni Wykonawca zapewni naczynia z wodą na kwiaty, przybory do szycia i czyszczenia ubrań.</w:t>
      </w:r>
    </w:p>
    <w:p w14:paraId="674165A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52E6087E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5</w:t>
      </w:r>
    </w:p>
    <w:p w14:paraId="5DE0AC87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prowadzić będzie sprzedaż dla widzów wydawnictw Teatru, w tym programów, w cenach przez Teatr ustalonych. Z tytułu tej sprzedaży Wykonawcy przysługiwać będzie wynagrodzenie prowizyjne, określone w § 7 ust. 1 pkt 5.</w:t>
      </w:r>
    </w:p>
    <w:p w14:paraId="0F47A052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pobiera w komis wydawnictwa w magazynie materiałowym Teatru w takiej ilości, aby zaspokoić przwidywaną sprzedaż.</w:t>
      </w:r>
    </w:p>
    <w:p w14:paraId="49DE2522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Rozliczanie i wpłata gotówki ze sprzedaży wydawnictw jest dokonywana przez Wykonawcę do 7 dnia następującego miesiąca za miesiąc poprzedni w kasie głównej Teatru. Wynagrodzenie prowizyjne będzie płatne przez Teatr zgodnie z zasadami określonymi w § 7.</w:t>
      </w:r>
    </w:p>
    <w:p w14:paraId="6A435DCB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 koniec realizacji umowy Wykonawca zwróci do magazynu materiałowego Teatru niesprzedane wydawnictwa i dokona pełnego rozliczenia sprzedaży.</w:t>
      </w:r>
    </w:p>
    <w:p w14:paraId="357229C9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Do 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5.01.202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1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r. Wykonawca przedłoży teatrowi rozliczenie sprzedaży wydanictw za cały okres realizacji umowy wg stanu na 31.12.20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20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r.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przypadku zakończenia umowy ze względu na wyczerpanie kwoty określonej w § 7 ust. 2, termin do przedłożenia rozliczenia sprzedaży wydawnictw za cały okres realizacji umowy będzie wynosić 5 dni od dnia zakończenia umowy.</w:t>
      </w:r>
    </w:p>
    <w:p w14:paraId="77B9D337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Wykonawca może sprzedawać w siedzibie Teatru wydawnictwa i artykuły obce w ustalonych przez siebie cenach, jednakże każdorazowe wprowadzenie ich do sprzedaży wymaga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wcześniejszej zgody Teatru. Sprzedaż ta musi spełniać także wszystkie wymagania obowiązujących przepisów prawa.</w:t>
      </w:r>
    </w:p>
    <w:p w14:paraId="2EE8E4F6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Teatr odda do dyspozycji Wykonawcy szafy zamykane w pomieszczeniach położonych na III piętrze w siedzibie Teatru przy ul. Jagiellońskiej 5, dla przechowywania wydawnictw Teatru, pozostawionej odzieży i innego wyposażenia szatniarzy i bileterów.</w:t>
      </w:r>
    </w:p>
    <w:p w14:paraId="37A46E23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3A21F41B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6</w:t>
      </w:r>
    </w:p>
    <w:p w14:paraId="439E7CE9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prawidłową obsługę widowni, ze szczególnym uwzględnieniem specyfiki poszczególnych Spektakli. Ilość personelu obsługi widowni ma gwarantować sprawną i bezpieczną obsługę widzów. Teatr zastrzega sobie prawo ustalenia minimalnej liczebności personelu obsługi widowni, w zależności od sceny i charakteru Spektaklu.</w:t>
      </w:r>
    </w:p>
    <w:p w14:paraId="322ACCF7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szkody i straty powstałe wskutek nienależytego wykonania powierzonych zadań.</w:t>
      </w:r>
    </w:p>
    <w:p w14:paraId="2F05DCCC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wpuszczanie do teatru wyłącznie tych widzów, którzy posiadają stosowne uprawnienia (bilety, zaproszenia itp.).</w:t>
      </w:r>
    </w:p>
    <w:p w14:paraId="0EF45960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otrzymuje od wyznaczonego przedstawiciela Teatru repertuar rozpisany na wszystkie sceny z dokładnym podaniem godzin rozpoczęcia i zakończenia Spektakli.</w:t>
      </w:r>
    </w:p>
    <w:p w14:paraId="4F15747E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jest zobowiązany dostosować się do wszelkich zmian w repertuarze zakomunikowanym przez przedstawiciela Teatru z co najmniej trzydniowym wyprzedzeniem.</w:t>
      </w:r>
    </w:p>
    <w:p w14:paraId="0522DD98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jest zobowiązany ściśle przestrzegać obowiązujących w Teatrze przepisów i zasady ochrony przeciwpożarowej, przeciw-kradzieżowej i bhp. Wykonawca oświadcza, że przy zawarciu umowy otrzymał od Teatru komplet obowiązujących w tym zakresie regulacji wewnętrznych Teatru. Wykonawca zapewni odpowiednie przeszkolenie w tym zakresie kierowanego do świadczenia usług personelu.</w:t>
      </w:r>
    </w:p>
    <w:p w14:paraId="259BBF33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Personel Wykonawcy jest zobowiązany używać w czasie pracy plakietek identyfikujących zawierających znak firmowy Teatru.</w:t>
      </w:r>
    </w:p>
    <w:p w14:paraId="6302DD18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 zatrudnieniu personelu na potrzeby realizacji niniejszego zamówienia Wykonawca jest zobowiązany zapewnić zatrudnienie w formie zgodnej z prawem, w szczególności z uwzględnieniem przepisów o minimalnym wynagrodzeniu za pracę i minimalnej stawce godzinowej.</w:t>
      </w:r>
    </w:p>
    <w:p w14:paraId="7FE8CC30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20EE51EA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7</w:t>
      </w:r>
    </w:p>
    <w:p w14:paraId="71C936E0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z tytułu wykonania umowy Wykonawcy będzie przysługiwać wynagrodzenie składające się z następujących składników:</w:t>
      </w:r>
    </w:p>
    <w:p w14:paraId="4F4B2A6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Spektaklu na Dużej Scenie/Scenie Kameralnej – w kwocie _________ złotych brutto  (słownie: _______t złotych 00/100), w tym podatek VAT według właściwej stawki,</w:t>
      </w:r>
    </w:p>
    <w:p w14:paraId="11A6BB84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Spektaklu na Nowej Scenie – w kwocie _____ złotych brutto (słownie: ____________ złotych 00/100), w tym podatek VAT według właściwej stawki,</w:t>
      </w:r>
    </w:p>
    <w:p w14:paraId="4474615D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Wydarzenia (osobogodzina w zmianie dziennej)  – w kwocie _____ złotych brutto (słownie: _______ złotych 00/100), w tym podatek VAT według właściwej stawki,</w:t>
      </w:r>
    </w:p>
    <w:p w14:paraId="3FC7FF4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Wydarzenia (osobogodzina w zmianie nocnej)  – w kwocie _____ złotych brutto (słownie: ________ złotych 00/100), w tym podatek VAT według właściwej stawki,</w:t>
      </w:r>
    </w:p>
    <w:p w14:paraId="7699467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prowizyjna z tytułu wynagrodzenia za sprzedane wydawnictwa Teatru – w wysokości 10% wartości netto sprzedanych wydawnictw.</w:t>
      </w:r>
    </w:p>
    <w:p w14:paraId="71315736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maksymalne wynagrodzenie Wykonawcy z tytułu realizacji niniejszej umowy w zakresie należności za obsługę spektakli, zgodnie z ust. 1, pkt 1- 4, będzie wynosić ___________ złotych brutto (słownie: ____________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złotych 00/100), w tym podatek VAT według właściwej stawki. Wykonawcy nie będzie przysługiwać roszczenie o zapłatę maksymalnego wynagrodzenia, jeśli nie będzie tego uzasadniała liczba faktycznie obsłużonych Spektakli w czasie realizacji umowy.</w:t>
      </w:r>
    </w:p>
    <w:p w14:paraId="0CEBA8EF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Podstawę do wystawienia przez Wykonawcę faktury VAT będzie stanowić:</w:t>
      </w:r>
    </w:p>
    <w:p w14:paraId="47BC851B" w14:textId="77777777" w:rsidR="00DD280F" w:rsidRPr="00DD280F" w:rsidRDefault="00DD280F" w:rsidP="004167CF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zakresie, o którym mowa w ust. 1 pkt 1-4 – zaakteptowane przez Teatr zestawienie obsłużonych Spektakli oraz Wydarzeń w poprzednim miesiącu kalendarzowym;</w:t>
      </w:r>
    </w:p>
    <w:p w14:paraId="264B4410" w14:textId="77777777" w:rsidR="00DD280F" w:rsidRPr="00DD280F" w:rsidRDefault="00DD280F" w:rsidP="004167CF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zakresie, o którym mowa w ust. 1 pkt 5 – zaakceptowane przez Teatr zestawienie sprzedaży wydawnictw w poprzednim miesiącu kalendarzowym oraz rozliczenie należnosci za sprzedane w tym okresie wydawnictwa, zgodnie z § 5 ust. 3.</w:t>
      </w:r>
    </w:p>
    <w:p w14:paraId="307ED8D4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Wynagrodzenie będzie płatne w okresach miesięcznych w terminie 14 dni od dnia otrzymania prawidłowo wystawionej faktury VAT, przelewem na rachunek bankowy Wykonawcy podany w fakturze.</w:t>
      </w:r>
    </w:p>
    <w:p w14:paraId="0D510DA4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przypadku odwołania Spektaklu i niezawiadomienia o tym Wykonawcy co najmniej z 1-dniowym wyprzedzeniem, Wykonawca ma prawo otrzymać pełną należność za odwołany Spektakl lub Wydarzenie, o której mowa w ust. 1 pkt 1-4.</w:t>
      </w:r>
    </w:p>
    <w:p w14:paraId="79851122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00EF4D47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8</w:t>
      </w:r>
    </w:p>
    <w:p w14:paraId="77743D16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Nadzór nad wykonywaniem umowy sprawować będzie ze strony Teatru </w:t>
      </w:r>
      <w:r w:rsid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Kierownik Działu Promocji,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p. Barbara Kwiatkowska, email: promocja@stary.pl, nr tel. 604 20 18 19.</w:t>
      </w:r>
    </w:p>
    <w:p w14:paraId="415859D9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Koordynatorem ze strony Wykonawcy będzie p. ________, email: __________, nr tel. _______ .</w:t>
      </w:r>
    </w:p>
    <w:p w14:paraId="757BAB93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uznają, że korespondencja związana z realizacją umowy może być kierowana za pośrednictwem poczty elektronicznej na adresy wskazane w ust. 1 i 2.</w:t>
      </w:r>
    </w:p>
    <w:p w14:paraId="24722D20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4B39EEE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9</w:t>
      </w:r>
    </w:p>
    <w:p w14:paraId="088E07CE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Umowa niniejsza zawarta jest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na czas od dnia 2.01.2020 r. do dnia 31.12.2020 r. lub do dnia wyczerpania kwoty, o której mowa w § 7 ust. 2, w zależności od tego, które z tych zdarzeń nastąpi wcześniej. Zamawiający poinformuje Wykonawcę niezwłocznie o wyczerpaniu kwoty, o której mowy w § 7 ust. 2.</w:t>
      </w:r>
    </w:p>
    <w:p w14:paraId="4BCE2A0D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Wypowiedzenie umowy może nastąpić na koniec miesiąca kalendarzowego z zachowaniem 1-miesięcznego wypowiedzenia, przesłanego na piśmie listem poleconym.</w:t>
      </w:r>
    </w:p>
    <w:p w14:paraId="3F3001C0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przypadku rażącego nie wywiązywania się z obowiązków przez Wykonawcę, Teatrowi służy prawo wypowiedzenia umowy ze skutkiem natychmiastowym poprzez powiadomienie Wykonawcy na piśmie listem poleconym.</w:t>
      </w:r>
    </w:p>
    <w:p w14:paraId="2FBFF21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1B790A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10</w:t>
      </w:r>
    </w:p>
    <w:p w14:paraId="2A3471BE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Strony ustalają, że Wykonawca zapłaci na rzecz Teatru kary umowne z następujących tytułów:</w:t>
      </w:r>
    </w:p>
    <w:p w14:paraId="38FC463D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niezapewnienia obsługi Spektaklu w zakresie minimalnej ilości personelu – w wysokości 330 złotych za każdy stwierdzony przypadek;</w:t>
      </w:r>
    </w:p>
    <w:p w14:paraId="411F5F30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2)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opóźnienia w rozpoczęciu pracy obsługi Spektaklu w stosunku do wymagań niniejszej umowy – w wysokości 330 złotych za każdy stwierdzony przypadek;</w:t>
      </w:r>
    </w:p>
    <w:p w14:paraId="6B9383C9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3)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rażącego nie wywiązania się z obowiązków umowy przez Wykonawcę i wypowiedzenia umowy z tego powodu – w wysokości 10% maksymalnej wysokości wynagrodzenia brutto, określonej w § 7 ust. 2.</w:t>
      </w:r>
    </w:p>
    <w:p w14:paraId="15339D93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2.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Teatrowi przysługuje prawo potrącenia kar umownych, określonych w ust. 1 niniejszego paragrafu, z należnego Wykonawcy wynagrodzenia.</w:t>
      </w:r>
    </w:p>
    <w:p w14:paraId="7830C513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3.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przypadku, gdy szkoda przewyższy wartość kar umownych lub gdy będzie ona związana z działaniem lub zaniechaniem Wykonawcy, za które nie została przypisana odpowiedzialność z tytułu kar umownych, Teatr może na zasadach ogólnych żądać uzupełniającego odszkodowania przenoszącego wartość kar umownych.</w:t>
      </w:r>
    </w:p>
    <w:p w14:paraId="02055E58" w14:textId="77777777" w:rsidR="00E8132A" w:rsidRDefault="00E8132A">
      <w:pPr>
        <w:spacing w:after="160" w:line="259" w:lineRule="auto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br w:type="page"/>
      </w:r>
    </w:p>
    <w:p w14:paraId="230113F0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B6699FB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11</w:t>
      </w:r>
    </w:p>
    <w:p w14:paraId="2A2E2114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Wszelkie zmiany i uzupełnienia niniejszej umowy powinny być dokonane w formie pisemnej pod rygorem nieważności.</w:t>
      </w:r>
    </w:p>
    <w:p w14:paraId="46B7CF83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poddają spory, które mogą z umowy tej wyniknąć właściwym rzeczowo sądom w Krakowie.</w:t>
      </w:r>
    </w:p>
    <w:p w14:paraId="14A0A6DD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Umowa niniejsza sporządzona zostaje w dwóch jednobrzmiących egzemplarzach, po jednym dla każdej strony.</w:t>
      </w:r>
    </w:p>
    <w:p w14:paraId="722E30B1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710EF048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Za Teatr: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  <w:t>Za Wykonawcę:</w:t>
      </w:r>
    </w:p>
    <w:p w14:paraId="6524EF44" w14:textId="77777777" w:rsidR="00DD280F" w:rsidRPr="00DD280F" w:rsidRDefault="00DD280F" w:rsidP="00DD280F">
      <w:pPr>
        <w:rPr>
          <w:rFonts w:ascii="Verdana" w:hAnsi="Verdana"/>
          <w:color w:val="000000" w:themeColor="text1"/>
          <w:sz w:val="18"/>
          <w:szCs w:val="18"/>
        </w:rPr>
      </w:pPr>
    </w:p>
    <w:p w14:paraId="54FC004F" w14:textId="77777777" w:rsidR="00DD280F" w:rsidRPr="00DD280F" w:rsidRDefault="00DD280F" w:rsidP="00DD280F">
      <w:pPr>
        <w:rPr>
          <w:rFonts w:ascii="Verdana" w:hAnsi="Verdana"/>
          <w:color w:val="000000" w:themeColor="text1"/>
          <w:sz w:val="18"/>
          <w:szCs w:val="18"/>
        </w:rPr>
      </w:pPr>
    </w:p>
    <w:p w14:paraId="62A4B329" w14:textId="77777777" w:rsidR="00DD280F" w:rsidRPr="00DD280F" w:rsidRDefault="00DD280F" w:rsidP="00DD280F">
      <w:pPr>
        <w:rPr>
          <w:rFonts w:ascii="Verdana" w:hAnsi="Verdana"/>
          <w:sz w:val="18"/>
          <w:szCs w:val="18"/>
        </w:rPr>
      </w:pPr>
    </w:p>
    <w:p w14:paraId="637A0B47" w14:textId="77777777" w:rsidR="00DD280F" w:rsidRPr="001421F5" w:rsidRDefault="00DD280F" w:rsidP="00DD280F">
      <w:pPr>
        <w:jc w:val="center"/>
        <w:rPr>
          <w:rFonts w:ascii="Verdana" w:hAnsi="Verdana"/>
          <w:sz w:val="18"/>
          <w:szCs w:val="18"/>
        </w:rPr>
      </w:pPr>
    </w:p>
    <w:sectPr w:rsidR="00DD280F" w:rsidRPr="001421F5" w:rsidSect="00733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A3AD5" w14:textId="77777777" w:rsidR="00305F7D" w:rsidRDefault="00305F7D">
      <w:r>
        <w:separator/>
      </w:r>
    </w:p>
  </w:endnote>
  <w:endnote w:type="continuationSeparator" w:id="0">
    <w:p w14:paraId="298E1F30" w14:textId="77777777" w:rsidR="00305F7D" w:rsidRDefault="0030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D37942" w:rsidRDefault="00F61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8B53C" w14:textId="77777777" w:rsidR="00D37942" w:rsidRPr="00F27A09" w:rsidRDefault="00D37942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9577" w14:textId="77777777" w:rsidR="00305F7D" w:rsidRDefault="00305F7D">
      <w:r>
        <w:separator/>
      </w:r>
    </w:p>
  </w:footnote>
  <w:footnote w:type="continuationSeparator" w:id="0">
    <w:p w14:paraId="71DD93A2" w14:textId="77777777" w:rsidR="00305F7D" w:rsidRDefault="00305F7D">
      <w:r>
        <w:continuationSeparator/>
      </w:r>
    </w:p>
  </w:footnote>
  <w:footnote w:id="1">
    <w:p w14:paraId="13DE8F7F" w14:textId="77777777" w:rsidR="00D37942" w:rsidRPr="000701E9" w:rsidRDefault="00D37942" w:rsidP="00675E6B">
      <w:pPr>
        <w:pStyle w:val="Tekstprzypisudolnego"/>
        <w:jc w:val="both"/>
      </w:pPr>
      <w:r w:rsidRPr="000701E9">
        <w:rPr>
          <w:rStyle w:val="Odwoanieprzypisudolnego"/>
          <w:sz w:val="18"/>
        </w:rPr>
        <w:footnoteRef/>
      </w:r>
      <w:r w:rsidRPr="000701E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D37942" w:rsidRDefault="00BE4CE5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D37942" w:rsidRPr="0088697C" w:rsidRDefault="00D37942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B6B58" w:rsidRPr="00CB6B58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D37942" w:rsidRPr="0088697C" w:rsidRDefault="00D37942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CB6B58" w:rsidRPr="00CB6B58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17972"/>
    <w:multiLevelType w:val="hybridMultilevel"/>
    <w:tmpl w:val="D6D42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C000E"/>
    <w:multiLevelType w:val="hybridMultilevel"/>
    <w:tmpl w:val="9C40C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26"/>
  </w:num>
  <w:num w:numId="5">
    <w:abstractNumId w:val="13"/>
  </w:num>
  <w:num w:numId="6">
    <w:abstractNumId w:val="32"/>
  </w:num>
  <w:num w:numId="7">
    <w:abstractNumId w:val="31"/>
  </w:num>
  <w:num w:numId="8">
    <w:abstractNumId w:val="3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16"/>
  </w:num>
  <w:num w:numId="20">
    <w:abstractNumId w:val="19"/>
  </w:num>
  <w:num w:numId="21">
    <w:abstractNumId w:val="21"/>
  </w:num>
  <w:num w:numId="22">
    <w:abstractNumId w:val="17"/>
  </w:num>
  <w:num w:numId="23">
    <w:abstractNumId w:val="27"/>
  </w:num>
  <w:num w:numId="24">
    <w:abstractNumId w:val="29"/>
  </w:num>
  <w:num w:numId="25">
    <w:abstractNumId w:val="2"/>
  </w:num>
  <w:num w:numId="26">
    <w:abstractNumId w:val="22"/>
  </w:num>
  <w:num w:numId="27">
    <w:abstractNumId w:val="25"/>
  </w:num>
  <w:num w:numId="28">
    <w:abstractNumId w:val="11"/>
  </w:num>
  <w:num w:numId="29">
    <w:abstractNumId w:val="12"/>
  </w:num>
  <w:num w:numId="30">
    <w:abstractNumId w:val="8"/>
  </w:num>
  <w:num w:numId="31">
    <w:abstractNumId w:val="9"/>
  </w:num>
  <w:num w:numId="3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27C4D"/>
    <w:rsid w:val="0003344D"/>
    <w:rsid w:val="00033E66"/>
    <w:rsid w:val="000523E3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F3108"/>
    <w:rsid w:val="000F403C"/>
    <w:rsid w:val="00101C19"/>
    <w:rsid w:val="001056A8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05F7D"/>
    <w:rsid w:val="00313358"/>
    <w:rsid w:val="0031396C"/>
    <w:rsid w:val="00343065"/>
    <w:rsid w:val="00361223"/>
    <w:rsid w:val="00362288"/>
    <w:rsid w:val="0037391F"/>
    <w:rsid w:val="003739E0"/>
    <w:rsid w:val="0038374C"/>
    <w:rsid w:val="0038653E"/>
    <w:rsid w:val="00394B0C"/>
    <w:rsid w:val="00396879"/>
    <w:rsid w:val="00396AF5"/>
    <w:rsid w:val="003A660E"/>
    <w:rsid w:val="003A7174"/>
    <w:rsid w:val="003B0858"/>
    <w:rsid w:val="003B3731"/>
    <w:rsid w:val="003B590A"/>
    <w:rsid w:val="003C4F0B"/>
    <w:rsid w:val="003E10D1"/>
    <w:rsid w:val="003E72C7"/>
    <w:rsid w:val="00402008"/>
    <w:rsid w:val="00405192"/>
    <w:rsid w:val="004151FE"/>
    <w:rsid w:val="004167CF"/>
    <w:rsid w:val="004218AE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E1BDE"/>
    <w:rsid w:val="004E239B"/>
    <w:rsid w:val="00500542"/>
    <w:rsid w:val="0051377D"/>
    <w:rsid w:val="0052248E"/>
    <w:rsid w:val="0054711B"/>
    <w:rsid w:val="00583AEE"/>
    <w:rsid w:val="005970B0"/>
    <w:rsid w:val="005974A5"/>
    <w:rsid w:val="005B2956"/>
    <w:rsid w:val="005B5AAE"/>
    <w:rsid w:val="005C1B58"/>
    <w:rsid w:val="005D2B51"/>
    <w:rsid w:val="005D2B69"/>
    <w:rsid w:val="005E3AAE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5E6B"/>
    <w:rsid w:val="00692DB9"/>
    <w:rsid w:val="00697D86"/>
    <w:rsid w:val="006A0F32"/>
    <w:rsid w:val="006A3915"/>
    <w:rsid w:val="006A6943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E4F"/>
    <w:rsid w:val="00763BAD"/>
    <w:rsid w:val="00775FCA"/>
    <w:rsid w:val="00776B6C"/>
    <w:rsid w:val="00780EF1"/>
    <w:rsid w:val="00782524"/>
    <w:rsid w:val="007832A1"/>
    <w:rsid w:val="007B4BD0"/>
    <w:rsid w:val="007C406E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7EB6"/>
    <w:rsid w:val="00910231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E05C9"/>
    <w:rsid w:val="009F0421"/>
    <w:rsid w:val="009F0988"/>
    <w:rsid w:val="009F43B6"/>
    <w:rsid w:val="00A0636A"/>
    <w:rsid w:val="00A134E8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93586"/>
    <w:rsid w:val="00AA0056"/>
    <w:rsid w:val="00AA6E3B"/>
    <w:rsid w:val="00AC0AF5"/>
    <w:rsid w:val="00B1428B"/>
    <w:rsid w:val="00B14C35"/>
    <w:rsid w:val="00B22407"/>
    <w:rsid w:val="00B27AF9"/>
    <w:rsid w:val="00B347EE"/>
    <w:rsid w:val="00B42948"/>
    <w:rsid w:val="00B44CDA"/>
    <w:rsid w:val="00B53084"/>
    <w:rsid w:val="00B6484D"/>
    <w:rsid w:val="00B678A3"/>
    <w:rsid w:val="00B74AF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E4CE5"/>
    <w:rsid w:val="00BE65D7"/>
    <w:rsid w:val="00C01C58"/>
    <w:rsid w:val="00C0366C"/>
    <w:rsid w:val="00C11ED2"/>
    <w:rsid w:val="00C213AE"/>
    <w:rsid w:val="00C26D5C"/>
    <w:rsid w:val="00C470D5"/>
    <w:rsid w:val="00C51A39"/>
    <w:rsid w:val="00C54DF7"/>
    <w:rsid w:val="00C55880"/>
    <w:rsid w:val="00C563F2"/>
    <w:rsid w:val="00CA5973"/>
    <w:rsid w:val="00CB1754"/>
    <w:rsid w:val="00CB4041"/>
    <w:rsid w:val="00CB6B58"/>
    <w:rsid w:val="00CB7DE7"/>
    <w:rsid w:val="00CC5226"/>
    <w:rsid w:val="00CD096F"/>
    <w:rsid w:val="00CD1E74"/>
    <w:rsid w:val="00CD2C51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E38"/>
    <w:rsid w:val="00DA5E85"/>
    <w:rsid w:val="00DB37D1"/>
    <w:rsid w:val="00DC039A"/>
    <w:rsid w:val="00DC1466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42F33"/>
    <w:rsid w:val="00F43A59"/>
    <w:rsid w:val="00F46BBB"/>
    <w:rsid w:val="00F50953"/>
    <w:rsid w:val="00F60F75"/>
    <w:rsid w:val="00F61804"/>
    <w:rsid w:val="00F66E50"/>
    <w:rsid w:val="00F752DD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219E-824A-4587-903B-EF632520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3403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2</cp:revision>
  <cp:lastPrinted>2016-10-28T13:20:00Z</cp:lastPrinted>
  <dcterms:created xsi:type="dcterms:W3CDTF">2019-12-03T12:24:00Z</dcterms:created>
  <dcterms:modified xsi:type="dcterms:W3CDTF">2019-12-03T12:24:00Z</dcterms:modified>
</cp:coreProperties>
</file>